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A523B" w14:textId="77777777" w:rsidR="003E4842" w:rsidRPr="003E4842" w:rsidRDefault="003E4842" w:rsidP="008A5591">
      <w:pPr>
        <w:spacing w:line="480" w:lineRule="auto"/>
        <w:jc w:val="center"/>
        <w:rPr>
          <w:rFonts w:ascii="Times New Roman" w:hAnsi="Times New Roman" w:cs="Times New Roman"/>
          <w:b/>
          <w:sz w:val="24"/>
          <w:szCs w:val="24"/>
        </w:rPr>
      </w:pPr>
      <w:r w:rsidRPr="003E4842">
        <w:rPr>
          <w:rFonts w:ascii="Times New Roman" w:hAnsi="Times New Roman" w:cs="Times New Roman"/>
          <w:b/>
          <w:sz w:val="24"/>
          <w:szCs w:val="24"/>
        </w:rPr>
        <w:t>Works of Art in the Age of Mechanical Reproduction:</w:t>
      </w:r>
    </w:p>
    <w:p w14:paraId="328EABB1" w14:textId="78011378" w:rsidR="00542939" w:rsidRPr="003E4842" w:rsidRDefault="003E4842" w:rsidP="008A5591">
      <w:pPr>
        <w:spacing w:line="480" w:lineRule="auto"/>
        <w:jc w:val="center"/>
        <w:rPr>
          <w:rFonts w:ascii="Times New Roman" w:hAnsi="Times New Roman" w:cs="Times New Roman"/>
          <w:b/>
          <w:sz w:val="24"/>
          <w:szCs w:val="24"/>
        </w:rPr>
      </w:pPr>
      <w:r w:rsidRPr="003E4842">
        <w:rPr>
          <w:rFonts w:ascii="Times New Roman" w:hAnsi="Times New Roman" w:cs="Times New Roman"/>
          <w:b/>
          <w:sz w:val="24"/>
          <w:szCs w:val="24"/>
        </w:rPr>
        <w:t xml:space="preserve">Armenian Manuscript Illumination </w:t>
      </w:r>
      <w:r w:rsidR="001E22D7">
        <w:rPr>
          <w:rFonts w:ascii="Times New Roman" w:hAnsi="Times New Roman" w:cs="Times New Roman"/>
          <w:b/>
          <w:sz w:val="24"/>
          <w:szCs w:val="24"/>
        </w:rPr>
        <w:t xml:space="preserve">in </w:t>
      </w:r>
      <w:r w:rsidRPr="003E4842">
        <w:rPr>
          <w:rFonts w:ascii="Times New Roman" w:hAnsi="Times New Roman" w:cs="Times New Roman"/>
          <w:b/>
          <w:sz w:val="24"/>
          <w:szCs w:val="24"/>
        </w:rPr>
        <w:t>Seventeenth-Century Constantinople</w:t>
      </w:r>
    </w:p>
    <w:p w14:paraId="4FC3D2DF" w14:textId="4324867C" w:rsidR="00F27DC5" w:rsidRDefault="004C27C6" w:rsidP="008A559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I wish to speak on </w:t>
      </w:r>
      <w:r w:rsidR="003E4842">
        <w:rPr>
          <w:rFonts w:ascii="Times New Roman" w:hAnsi="Times New Roman" w:cs="Times New Roman"/>
          <w:sz w:val="24"/>
          <w:szCs w:val="24"/>
        </w:rPr>
        <w:t xml:space="preserve">a </w:t>
      </w:r>
      <w:r w:rsidR="00645902">
        <w:rPr>
          <w:rFonts w:ascii="Times New Roman" w:hAnsi="Times New Roman" w:cs="Times New Roman"/>
          <w:sz w:val="24"/>
          <w:szCs w:val="24"/>
        </w:rPr>
        <w:t>tradition</w:t>
      </w:r>
      <w:r w:rsidR="00C13356">
        <w:rPr>
          <w:rFonts w:ascii="Times New Roman" w:hAnsi="Times New Roman" w:cs="Times New Roman"/>
          <w:sz w:val="24"/>
          <w:szCs w:val="24"/>
        </w:rPr>
        <w:t xml:space="preserve"> of Armenian manuscripts </w:t>
      </w:r>
      <w:r w:rsidR="003E4842">
        <w:rPr>
          <w:rFonts w:ascii="Times New Roman" w:hAnsi="Times New Roman" w:cs="Times New Roman"/>
          <w:sz w:val="24"/>
          <w:szCs w:val="24"/>
        </w:rPr>
        <w:t xml:space="preserve">that is not well known outside of specialist circles. While the </w:t>
      </w:r>
      <w:r w:rsidR="00C13356">
        <w:rPr>
          <w:rFonts w:ascii="Times New Roman" w:hAnsi="Times New Roman" w:cs="Times New Roman"/>
          <w:sz w:val="24"/>
          <w:szCs w:val="24"/>
        </w:rPr>
        <w:t>illuminations</w:t>
      </w:r>
      <w:r w:rsidR="00645902">
        <w:rPr>
          <w:rFonts w:ascii="Times New Roman" w:hAnsi="Times New Roman" w:cs="Times New Roman"/>
          <w:sz w:val="24"/>
          <w:szCs w:val="24"/>
        </w:rPr>
        <w:t xml:space="preserve"> of G</w:t>
      </w:r>
      <w:r w:rsidR="005C1356">
        <w:rPr>
          <w:rFonts w:ascii="Times New Roman" w:hAnsi="Times New Roman" w:cs="Times New Roman"/>
          <w:sz w:val="24"/>
          <w:szCs w:val="24"/>
        </w:rPr>
        <w:t>reater Armenia</w:t>
      </w:r>
      <w:r w:rsidR="006D1AE6">
        <w:rPr>
          <w:rFonts w:ascii="Times New Roman" w:hAnsi="Times New Roman" w:cs="Times New Roman"/>
          <w:sz w:val="24"/>
          <w:szCs w:val="24"/>
        </w:rPr>
        <w:t>,</w:t>
      </w:r>
      <w:r w:rsidR="005C1356">
        <w:rPr>
          <w:rFonts w:ascii="Times New Roman" w:hAnsi="Times New Roman" w:cs="Times New Roman"/>
          <w:sz w:val="24"/>
          <w:szCs w:val="24"/>
        </w:rPr>
        <w:t xml:space="preserve"> and</w:t>
      </w:r>
      <w:r w:rsidR="003E4842">
        <w:rPr>
          <w:rFonts w:ascii="Times New Roman" w:hAnsi="Times New Roman" w:cs="Times New Roman"/>
          <w:sz w:val="24"/>
          <w:szCs w:val="24"/>
        </w:rPr>
        <w:t xml:space="preserve"> </w:t>
      </w:r>
      <w:r w:rsidR="00645902">
        <w:rPr>
          <w:rFonts w:ascii="Times New Roman" w:hAnsi="Times New Roman" w:cs="Times New Roman"/>
          <w:sz w:val="24"/>
          <w:szCs w:val="24"/>
        </w:rPr>
        <w:t xml:space="preserve">most of all Armenian </w:t>
      </w:r>
      <w:r w:rsidR="003E4842">
        <w:rPr>
          <w:rFonts w:ascii="Times New Roman" w:hAnsi="Times New Roman" w:cs="Times New Roman"/>
          <w:sz w:val="24"/>
          <w:szCs w:val="24"/>
        </w:rPr>
        <w:t>Cilicia</w:t>
      </w:r>
      <w:r w:rsidR="006D1AE6">
        <w:rPr>
          <w:rFonts w:ascii="Times New Roman" w:hAnsi="Times New Roman" w:cs="Times New Roman"/>
          <w:sz w:val="24"/>
          <w:szCs w:val="24"/>
        </w:rPr>
        <w:t>,</w:t>
      </w:r>
      <w:r w:rsidR="003E4842">
        <w:rPr>
          <w:rFonts w:ascii="Times New Roman" w:hAnsi="Times New Roman" w:cs="Times New Roman"/>
          <w:sz w:val="24"/>
          <w:szCs w:val="24"/>
        </w:rPr>
        <w:t xml:space="preserve"> are celebrated as high points in the narrative of Armenian art</w:t>
      </w:r>
      <w:r>
        <w:rPr>
          <w:rFonts w:ascii="Times New Roman" w:hAnsi="Times New Roman" w:cs="Times New Roman"/>
          <w:sz w:val="24"/>
          <w:szCs w:val="24"/>
        </w:rPr>
        <w:t xml:space="preserve"> history</w:t>
      </w:r>
      <w:r w:rsidR="003E4842">
        <w:rPr>
          <w:rFonts w:ascii="Times New Roman" w:hAnsi="Times New Roman" w:cs="Times New Roman"/>
          <w:sz w:val="24"/>
          <w:szCs w:val="24"/>
        </w:rPr>
        <w:t>, the ma</w:t>
      </w:r>
      <w:r w:rsidR="005C1356">
        <w:rPr>
          <w:rFonts w:ascii="Times New Roman" w:hAnsi="Times New Roman" w:cs="Times New Roman"/>
          <w:sz w:val="24"/>
          <w:szCs w:val="24"/>
        </w:rPr>
        <w:t>nuscripts</w:t>
      </w:r>
      <w:r w:rsidR="003E4842">
        <w:rPr>
          <w:rFonts w:ascii="Times New Roman" w:hAnsi="Times New Roman" w:cs="Times New Roman"/>
          <w:sz w:val="24"/>
          <w:szCs w:val="24"/>
        </w:rPr>
        <w:t xml:space="preserve"> </w:t>
      </w:r>
      <w:r w:rsidR="005C1356">
        <w:rPr>
          <w:rFonts w:ascii="Times New Roman" w:hAnsi="Times New Roman" w:cs="Times New Roman"/>
          <w:sz w:val="24"/>
          <w:szCs w:val="24"/>
        </w:rPr>
        <w:t xml:space="preserve">produced by the Armenian community of </w:t>
      </w:r>
      <w:r w:rsidR="003E4842">
        <w:rPr>
          <w:rFonts w:ascii="Times New Roman" w:hAnsi="Times New Roman" w:cs="Times New Roman"/>
          <w:sz w:val="24"/>
          <w:szCs w:val="24"/>
        </w:rPr>
        <w:t>Constantinople</w:t>
      </w:r>
      <w:r w:rsidR="005C1356">
        <w:rPr>
          <w:rFonts w:ascii="Times New Roman" w:hAnsi="Times New Roman" w:cs="Times New Roman"/>
          <w:sz w:val="24"/>
          <w:szCs w:val="24"/>
        </w:rPr>
        <w:t xml:space="preserve">, </w:t>
      </w:r>
      <w:r>
        <w:rPr>
          <w:rFonts w:ascii="Times New Roman" w:hAnsi="Times New Roman" w:cs="Times New Roman"/>
          <w:sz w:val="24"/>
          <w:szCs w:val="24"/>
        </w:rPr>
        <w:t>most of which date</w:t>
      </w:r>
      <w:r w:rsidR="005C1356">
        <w:rPr>
          <w:rFonts w:ascii="Times New Roman" w:hAnsi="Times New Roman" w:cs="Times New Roman"/>
          <w:sz w:val="24"/>
          <w:szCs w:val="24"/>
        </w:rPr>
        <w:t xml:space="preserve"> to the seventeenth century,</w:t>
      </w:r>
      <w:r w:rsidR="003E4842">
        <w:rPr>
          <w:rFonts w:ascii="Times New Roman" w:hAnsi="Times New Roman" w:cs="Times New Roman"/>
          <w:sz w:val="24"/>
          <w:szCs w:val="24"/>
        </w:rPr>
        <w:t xml:space="preserve"> have received far less attention. Th</w:t>
      </w:r>
      <w:r w:rsidR="00054DF0">
        <w:rPr>
          <w:rFonts w:ascii="Times New Roman" w:hAnsi="Times New Roman" w:cs="Times New Roman"/>
          <w:sz w:val="24"/>
          <w:szCs w:val="24"/>
        </w:rPr>
        <w:t>is is particularly striking</w:t>
      </w:r>
      <w:r w:rsidR="003E4842">
        <w:rPr>
          <w:rFonts w:ascii="Times New Roman" w:hAnsi="Times New Roman" w:cs="Times New Roman"/>
          <w:sz w:val="24"/>
          <w:szCs w:val="24"/>
        </w:rPr>
        <w:t xml:space="preserve"> </w:t>
      </w:r>
      <w:r w:rsidR="00054DF0">
        <w:rPr>
          <w:rFonts w:ascii="Times New Roman" w:hAnsi="Times New Roman" w:cs="Times New Roman"/>
          <w:sz w:val="24"/>
          <w:szCs w:val="24"/>
        </w:rPr>
        <w:t>when one considers</w:t>
      </w:r>
      <w:r w:rsidR="0038199E">
        <w:rPr>
          <w:rFonts w:ascii="Times New Roman" w:hAnsi="Times New Roman" w:cs="Times New Roman"/>
          <w:sz w:val="24"/>
          <w:szCs w:val="24"/>
        </w:rPr>
        <w:t xml:space="preserve"> the </w:t>
      </w:r>
      <w:r w:rsidR="003E4842">
        <w:rPr>
          <w:rFonts w:ascii="Times New Roman" w:hAnsi="Times New Roman" w:cs="Times New Roman"/>
          <w:sz w:val="24"/>
          <w:szCs w:val="24"/>
        </w:rPr>
        <w:t xml:space="preserve">number of codices </w:t>
      </w:r>
      <w:r w:rsidR="00054DF0">
        <w:rPr>
          <w:rFonts w:ascii="Times New Roman" w:hAnsi="Times New Roman" w:cs="Times New Roman"/>
          <w:sz w:val="24"/>
          <w:szCs w:val="24"/>
        </w:rPr>
        <w:t>and scrolls</w:t>
      </w:r>
      <w:r w:rsidR="0005343D">
        <w:rPr>
          <w:rFonts w:ascii="Times New Roman" w:hAnsi="Times New Roman" w:cs="Times New Roman"/>
          <w:sz w:val="24"/>
          <w:szCs w:val="24"/>
        </w:rPr>
        <w:t xml:space="preserve"> </w:t>
      </w:r>
      <w:r w:rsidR="005C1356">
        <w:rPr>
          <w:rFonts w:ascii="Times New Roman" w:hAnsi="Times New Roman" w:cs="Times New Roman"/>
          <w:sz w:val="24"/>
          <w:szCs w:val="24"/>
        </w:rPr>
        <w:t>that can be associated with the</w:t>
      </w:r>
      <w:r w:rsidR="007D2462">
        <w:rPr>
          <w:rFonts w:ascii="Times New Roman" w:hAnsi="Times New Roman" w:cs="Times New Roman"/>
          <w:sz w:val="24"/>
          <w:szCs w:val="24"/>
        </w:rPr>
        <w:t xml:space="preserve"> tradition</w:t>
      </w:r>
      <w:r w:rsidR="003E4842">
        <w:rPr>
          <w:rFonts w:ascii="Times New Roman" w:hAnsi="Times New Roman" w:cs="Times New Roman"/>
          <w:sz w:val="24"/>
          <w:szCs w:val="24"/>
        </w:rPr>
        <w:t xml:space="preserve"> </w:t>
      </w:r>
      <w:r w:rsidR="00A139B1">
        <w:rPr>
          <w:rFonts w:ascii="Times New Roman" w:hAnsi="Times New Roman" w:cs="Times New Roman"/>
          <w:sz w:val="24"/>
          <w:szCs w:val="24"/>
        </w:rPr>
        <w:t>(I have found at least 35</w:t>
      </w:r>
      <w:r w:rsidR="007D2462">
        <w:rPr>
          <w:rFonts w:ascii="Times New Roman" w:hAnsi="Times New Roman" w:cs="Times New Roman"/>
          <w:sz w:val="24"/>
          <w:szCs w:val="24"/>
        </w:rPr>
        <w:t xml:space="preserve"> published so far, but I </w:t>
      </w:r>
      <w:r w:rsidR="00054DF0">
        <w:rPr>
          <w:rFonts w:ascii="Times New Roman" w:hAnsi="Times New Roman" w:cs="Times New Roman"/>
          <w:sz w:val="24"/>
          <w:szCs w:val="24"/>
        </w:rPr>
        <w:t xml:space="preserve">seem to </w:t>
      </w:r>
      <w:r w:rsidR="007D2462">
        <w:rPr>
          <w:rFonts w:ascii="Times New Roman" w:hAnsi="Times New Roman" w:cs="Times New Roman"/>
          <w:sz w:val="24"/>
          <w:szCs w:val="24"/>
        </w:rPr>
        <w:t xml:space="preserve">find new ones each day) </w:t>
      </w:r>
      <w:r w:rsidR="003E4842">
        <w:rPr>
          <w:rFonts w:ascii="Times New Roman" w:hAnsi="Times New Roman" w:cs="Times New Roman"/>
          <w:sz w:val="24"/>
          <w:szCs w:val="24"/>
        </w:rPr>
        <w:t>and their copious illu</w:t>
      </w:r>
      <w:r w:rsidR="0005343D">
        <w:rPr>
          <w:rFonts w:ascii="Times New Roman" w:hAnsi="Times New Roman" w:cs="Times New Roman"/>
          <w:sz w:val="24"/>
          <w:szCs w:val="24"/>
        </w:rPr>
        <w:t>stration</w:t>
      </w:r>
      <w:r w:rsidR="00B95920">
        <w:rPr>
          <w:rFonts w:ascii="Times New Roman" w:hAnsi="Times New Roman" w:cs="Times New Roman"/>
          <w:sz w:val="24"/>
          <w:szCs w:val="24"/>
        </w:rPr>
        <w:t xml:space="preserve">. </w:t>
      </w:r>
      <w:r w:rsidR="003E4842">
        <w:rPr>
          <w:rFonts w:ascii="Times New Roman" w:hAnsi="Times New Roman" w:cs="Times New Roman"/>
          <w:sz w:val="24"/>
          <w:szCs w:val="24"/>
        </w:rPr>
        <w:t>Nor</w:t>
      </w:r>
      <w:r w:rsidR="00A139B1">
        <w:rPr>
          <w:rFonts w:ascii="Times New Roman" w:hAnsi="Times New Roman" w:cs="Times New Roman"/>
          <w:sz w:val="24"/>
          <w:szCs w:val="24"/>
        </w:rPr>
        <w:t xml:space="preserve"> are</w:t>
      </w:r>
      <w:r w:rsidR="003E4842">
        <w:rPr>
          <w:rFonts w:ascii="Times New Roman" w:hAnsi="Times New Roman" w:cs="Times New Roman"/>
          <w:sz w:val="24"/>
          <w:szCs w:val="24"/>
        </w:rPr>
        <w:t xml:space="preserve"> </w:t>
      </w:r>
      <w:r w:rsidR="00B95920">
        <w:rPr>
          <w:rFonts w:ascii="Times New Roman" w:hAnsi="Times New Roman" w:cs="Times New Roman"/>
          <w:sz w:val="24"/>
          <w:szCs w:val="24"/>
        </w:rPr>
        <w:t xml:space="preserve">the Constantinopolitan manuscripts, as a whole, </w:t>
      </w:r>
      <w:r>
        <w:rPr>
          <w:rFonts w:ascii="Times New Roman" w:hAnsi="Times New Roman" w:cs="Times New Roman"/>
          <w:sz w:val="24"/>
          <w:szCs w:val="24"/>
        </w:rPr>
        <w:t>modest in material</w:t>
      </w:r>
      <w:r w:rsidR="003E4842">
        <w:rPr>
          <w:rFonts w:ascii="Times New Roman" w:hAnsi="Times New Roman" w:cs="Times New Roman"/>
          <w:sz w:val="24"/>
          <w:szCs w:val="24"/>
        </w:rPr>
        <w:t xml:space="preserve"> or the product of untrained artists</w:t>
      </w:r>
      <w:r w:rsidR="0005343D">
        <w:rPr>
          <w:rFonts w:ascii="Times New Roman" w:hAnsi="Times New Roman" w:cs="Times New Roman"/>
          <w:sz w:val="24"/>
          <w:szCs w:val="24"/>
        </w:rPr>
        <w:t>, as is clear enough from a detail from Armenian MS 11 from the Houghton Library, Harvard.</w:t>
      </w:r>
      <w:r w:rsidR="003D3DA2">
        <w:rPr>
          <w:rFonts w:ascii="Times New Roman" w:hAnsi="Times New Roman" w:cs="Times New Roman"/>
          <w:sz w:val="24"/>
          <w:szCs w:val="24"/>
        </w:rPr>
        <w:t xml:space="preserve"> </w:t>
      </w:r>
    </w:p>
    <w:p w14:paraId="267D888F" w14:textId="77777777" w:rsidR="000A5A8D" w:rsidRDefault="00F27DC5" w:rsidP="008A559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w:t>
      </w:r>
      <w:r w:rsidR="0005343D">
        <w:rPr>
          <w:rFonts w:ascii="Times New Roman" w:hAnsi="Times New Roman" w:cs="Times New Roman"/>
          <w:sz w:val="24"/>
          <w:szCs w:val="24"/>
        </w:rPr>
        <w:t xml:space="preserve">cholars, in general, have not been particularly </w:t>
      </w:r>
      <w:r w:rsidR="00213E35">
        <w:rPr>
          <w:rFonts w:ascii="Times New Roman" w:hAnsi="Times New Roman" w:cs="Times New Roman"/>
          <w:sz w:val="24"/>
          <w:szCs w:val="24"/>
        </w:rPr>
        <w:t xml:space="preserve">charitable </w:t>
      </w:r>
      <w:r w:rsidR="00747F73">
        <w:rPr>
          <w:rFonts w:ascii="Times New Roman" w:hAnsi="Times New Roman" w:cs="Times New Roman"/>
          <w:sz w:val="24"/>
          <w:szCs w:val="24"/>
        </w:rPr>
        <w:t>about</w:t>
      </w:r>
      <w:r w:rsidR="00213E35">
        <w:rPr>
          <w:rFonts w:ascii="Times New Roman" w:hAnsi="Times New Roman" w:cs="Times New Roman"/>
          <w:sz w:val="24"/>
          <w:szCs w:val="24"/>
        </w:rPr>
        <w:t xml:space="preserve"> </w:t>
      </w:r>
      <w:r w:rsidR="0005343D">
        <w:rPr>
          <w:rFonts w:ascii="Times New Roman" w:hAnsi="Times New Roman" w:cs="Times New Roman"/>
          <w:sz w:val="24"/>
          <w:szCs w:val="24"/>
        </w:rPr>
        <w:t xml:space="preserve">the tradition. </w:t>
      </w:r>
      <w:r w:rsidR="00481B51">
        <w:rPr>
          <w:rFonts w:ascii="Times New Roman" w:hAnsi="Times New Roman" w:cs="Times New Roman"/>
          <w:sz w:val="24"/>
          <w:szCs w:val="24"/>
        </w:rPr>
        <w:t>O</w:t>
      </w:r>
      <w:r w:rsidR="004E6D5F">
        <w:rPr>
          <w:rFonts w:ascii="Times New Roman" w:hAnsi="Times New Roman" w:cs="Times New Roman"/>
          <w:sz w:val="24"/>
          <w:szCs w:val="24"/>
        </w:rPr>
        <w:t>n</w:t>
      </w:r>
      <w:r w:rsidR="00DC1132">
        <w:rPr>
          <w:rFonts w:ascii="Times New Roman" w:hAnsi="Times New Roman" w:cs="Times New Roman"/>
          <w:sz w:val="24"/>
          <w:szCs w:val="24"/>
        </w:rPr>
        <w:t xml:space="preserve"> the contrary, certain, </w:t>
      </w:r>
      <w:r w:rsidR="004E6D5F">
        <w:rPr>
          <w:rFonts w:ascii="Times New Roman" w:hAnsi="Times New Roman" w:cs="Times New Roman"/>
          <w:sz w:val="24"/>
          <w:szCs w:val="24"/>
        </w:rPr>
        <w:t>sometimes rather forceful</w:t>
      </w:r>
      <w:r w:rsidR="00DC1132">
        <w:rPr>
          <w:rFonts w:ascii="Times New Roman" w:hAnsi="Times New Roman" w:cs="Times New Roman"/>
          <w:sz w:val="24"/>
          <w:szCs w:val="24"/>
        </w:rPr>
        <w:t>,</w:t>
      </w:r>
      <w:r w:rsidR="004E6D5F">
        <w:rPr>
          <w:rFonts w:ascii="Times New Roman" w:hAnsi="Times New Roman" w:cs="Times New Roman"/>
          <w:sz w:val="24"/>
          <w:szCs w:val="24"/>
        </w:rPr>
        <w:t xml:space="preserve"> </w:t>
      </w:r>
      <w:proofErr w:type="spellStart"/>
      <w:r w:rsidR="004E6D5F">
        <w:rPr>
          <w:rFonts w:ascii="Times New Roman" w:hAnsi="Times New Roman" w:cs="Times New Roman"/>
          <w:sz w:val="24"/>
          <w:szCs w:val="24"/>
        </w:rPr>
        <w:t>judgements</w:t>
      </w:r>
      <w:proofErr w:type="spellEnd"/>
      <w:r w:rsidR="004E6D5F">
        <w:rPr>
          <w:rFonts w:ascii="Times New Roman" w:hAnsi="Times New Roman" w:cs="Times New Roman"/>
          <w:sz w:val="24"/>
          <w:szCs w:val="24"/>
        </w:rPr>
        <w:t xml:space="preserve"> on quality</w:t>
      </w:r>
      <w:r w:rsidR="00481B51">
        <w:rPr>
          <w:rFonts w:ascii="Times New Roman" w:hAnsi="Times New Roman" w:cs="Times New Roman"/>
          <w:sz w:val="24"/>
          <w:szCs w:val="24"/>
        </w:rPr>
        <w:t xml:space="preserve"> emerge</w:t>
      </w:r>
      <w:r w:rsidR="00DC1132">
        <w:rPr>
          <w:rFonts w:ascii="Times New Roman" w:hAnsi="Times New Roman" w:cs="Times New Roman"/>
          <w:sz w:val="24"/>
          <w:szCs w:val="24"/>
        </w:rPr>
        <w:t xml:space="preserve"> from a reading of the academic literature</w:t>
      </w:r>
      <w:r w:rsidR="00EA515A">
        <w:rPr>
          <w:rFonts w:ascii="Times New Roman" w:hAnsi="Times New Roman" w:cs="Times New Roman"/>
          <w:sz w:val="24"/>
          <w:szCs w:val="24"/>
        </w:rPr>
        <w:t xml:space="preserve">. </w:t>
      </w:r>
      <w:r w:rsidR="00747F73">
        <w:rPr>
          <w:rFonts w:ascii="Times New Roman" w:hAnsi="Times New Roman" w:cs="Times New Roman"/>
          <w:sz w:val="24"/>
          <w:szCs w:val="24"/>
        </w:rPr>
        <w:t>For example, t</w:t>
      </w:r>
      <w:r w:rsidR="00481B51">
        <w:rPr>
          <w:rFonts w:ascii="Times New Roman" w:hAnsi="Times New Roman" w:cs="Times New Roman"/>
          <w:sz w:val="24"/>
          <w:szCs w:val="24"/>
        </w:rPr>
        <w:t xml:space="preserve">he </w:t>
      </w:r>
      <w:r w:rsidR="00747F73">
        <w:rPr>
          <w:rFonts w:ascii="Times New Roman" w:hAnsi="Times New Roman" w:cs="Times New Roman"/>
          <w:sz w:val="24"/>
          <w:szCs w:val="24"/>
        </w:rPr>
        <w:t>rendering</w:t>
      </w:r>
      <w:r w:rsidR="00481B51">
        <w:rPr>
          <w:rFonts w:ascii="Times New Roman" w:hAnsi="Times New Roman" w:cs="Times New Roman"/>
          <w:sz w:val="24"/>
          <w:szCs w:val="24"/>
        </w:rPr>
        <w:t xml:space="preserve"> of faces </w:t>
      </w:r>
      <w:r w:rsidR="00213E35">
        <w:rPr>
          <w:rFonts w:ascii="Times New Roman" w:hAnsi="Times New Roman" w:cs="Times New Roman"/>
          <w:sz w:val="24"/>
          <w:szCs w:val="24"/>
        </w:rPr>
        <w:t xml:space="preserve">in the manuscripts </w:t>
      </w:r>
      <w:r w:rsidR="00481B51">
        <w:rPr>
          <w:rFonts w:ascii="Times New Roman" w:hAnsi="Times New Roman" w:cs="Times New Roman"/>
          <w:sz w:val="24"/>
          <w:szCs w:val="24"/>
        </w:rPr>
        <w:t xml:space="preserve">has been described as </w:t>
      </w:r>
      <w:r w:rsidR="00EA515A">
        <w:rPr>
          <w:rFonts w:ascii="Times New Roman" w:hAnsi="Times New Roman" w:cs="Times New Roman"/>
          <w:sz w:val="24"/>
          <w:szCs w:val="24"/>
        </w:rPr>
        <w:t xml:space="preserve">1.) </w:t>
      </w:r>
      <w:r w:rsidR="00481B51">
        <w:rPr>
          <w:rFonts w:ascii="Times New Roman" w:hAnsi="Times New Roman" w:cs="Times New Roman"/>
          <w:sz w:val="24"/>
          <w:szCs w:val="24"/>
        </w:rPr>
        <w:t>“</w:t>
      </w:r>
      <w:proofErr w:type="gramStart"/>
      <w:r w:rsidR="00481B51">
        <w:rPr>
          <w:rFonts w:ascii="Times New Roman" w:hAnsi="Times New Roman" w:cs="Times New Roman"/>
          <w:sz w:val="24"/>
          <w:szCs w:val="24"/>
        </w:rPr>
        <w:t>bland</w:t>
      </w:r>
      <w:proofErr w:type="gramEnd"/>
      <w:r w:rsidR="00481B51">
        <w:rPr>
          <w:rFonts w:ascii="Times New Roman" w:hAnsi="Times New Roman" w:cs="Times New Roman"/>
          <w:sz w:val="24"/>
          <w:szCs w:val="24"/>
        </w:rPr>
        <w:t>”</w:t>
      </w:r>
      <w:r w:rsidR="00EA515A">
        <w:rPr>
          <w:rFonts w:ascii="Times New Roman" w:hAnsi="Times New Roman" w:cs="Times New Roman"/>
          <w:sz w:val="24"/>
          <w:szCs w:val="24"/>
        </w:rPr>
        <w:t xml:space="preserve"> 2.)</w:t>
      </w:r>
      <w:r w:rsidR="00481B51">
        <w:rPr>
          <w:rFonts w:ascii="Times New Roman" w:hAnsi="Times New Roman" w:cs="Times New Roman"/>
          <w:sz w:val="24"/>
          <w:szCs w:val="24"/>
        </w:rPr>
        <w:t xml:space="preserve"> “</w:t>
      </w:r>
      <w:proofErr w:type="gramStart"/>
      <w:r w:rsidR="00481B51">
        <w:rPr>
          <w:rFonts w:ascii="Times New Roman" w:hAnsi="Times New Roman" w:cs="Times New Roman"/>
          <w:sz w:val="24"/>
          <w:szCs w:val="24"/>
        </w:rPr>
        <w:t>careful</w:t>
      </w:r>
      <w:proofErr w:type="gramEnd"/>
      <w:r w:rsidR="00481B51">
        <w:rPr>
          <w:rFonts w:ascii="Times New Roman" w:hAnsi="Times New Roman" w:cs="Times New Roman"/>
          <w:sz w:val="24"/>
          <w:szCs w:val="24"/>
        </w:rPr>
        <w:t>, but almost emotionless”</w:t>
      </w:r>
      <w:r w:rsidR="00EA515A">
        <w:rPr>
          <w:rFonts w:ascii="Times New Roman" w:hAnsi="Times New Roman" w:cs="Times New Roman"/>
          <w:sz w:val="24"/>
          <w:szCs w:val="24"/>
        </w:rPr>
        <w:t xml:space="preserve"> or 3). </w:t>
      </w:r>
      <w:proofErr w:type="gramStart"/>
      <w:r w:rsidR="00EA515A">
        <w:rPr>
          <w:rFonts w:ascii="Times New Roman" w:hAnsi="Times New Roman" w:cs="Times New Roman"/>
          <w:sz w:val="24"/>
          <w:szCs w:val="24"/>
        </w:rPr>
        <w:t>having</w:t>
      </w:r>
      <w:proofErr w:type="gramEnd"/>
      <w:r w:rsidR="00EA515A">
        <w:rPr>
          <w:rFonts w:ascii="Times New Roman" w:hAnsi="Times New Roman" w:cs="Times New Roman"/>
          <w:sz w:val="24"/>
          <w:szCs w:val="24"/>
        </w:rPr>
        <w:t xml:space="preserve"> a </w:t>
      </w:r>
      <w:r w:rsidR="00DD3FFF">
        <w:rPr>
          <w:rFonts w:ascii="Times New Roman" w:hAnsi="Times New Roman" w:cs="Times New Roman"/>
          <w:sz w:val="24"/>
          <w:szCs w:val="24"/>
        </w:rPr>
        <w:t>“uniform</w:t>
      </w:r>
      <w:r w:rsidR="00DC1132">
        <w:rPr>
          <w:rFonts w:ascii="Times New Roman" w:hAnsi="Times New Roman" w:cs="Times New Roman"/>
          <w:sz w:val="24"/>
          <w:szCs w:val="24"/>
        </w:rPr>
        <w:t>,</w:t>
      </w:r>
      <w:r w:rsidR="00DD3FFF">
        <w:rPr>
          <w:rFonts w:ascii="Times New Roman" w:hAnsi="Times New Roman" w:cs="Times New Roman"/>
          <w:sz w:val="24"/>
          <w:szCs w:val="24"/>
        </w:rPr>
        <w:t xml:space="preserve"> fixed expression”</w:t>
      </w:r>
      <w:r w:rsidR="004C27C6">
        <w:rPr>
          <w:rFonts w:ascii="Times New Roman" w:hAnsi="Times New Roman" w:cs="Times New Roman"/>
          <w:sz w:val="24"/>
          <w:szCs w:val="24"/>
        </w:rPr>
        <w:t>.</w:t>
      </w:r>
      <w:r w:rsidR="004C27C6" w:rsidRPr="004C27C6">
        <w:rPr>
          <w:rFonts w:ascii="Times New Roman" w:hAnsi="Times New Roman" w:cs="Times New Roman"/>
          <w:sz w:val="24"/>
          <w:szCs w:val="24"/>
        </w:rPr>
        <w:t xml:space="preserve"> </w:t>
      </w:r>
      <w:r w:rsidR="00DC1132">
        <w:rPr>
          <w:rFonts w:ascii="Times New Roman" w:hAnsi="Times New Roman" w:cs="Times New Roman"/>
          <w:sz w:val="24"/>
          <w:szCs w:val="24"/>
        </w:rPr>
        <w:t>T</w:t>
      </w:r>
      <w:r w:rsidR="004C27C6">
        <w:rPr>
          <w:rFonts w:ascii="Times New Roman" w:hAnsi="Times New Roman" w:cs="Times New Roman"/>
          <w:sz w:val="24"/>
          <w:szCs w:val="24"/>
        </w:rPr>
        <w:t xml:space="preserve">he most celebrated scholar of Armenian art, </w:t>
      </w:r>
      <w:proofErr w:type="spellStart"/>
      <w:r w:rsidR="004C27C6">
        <w:rPr>
          <w:rFonts w:ascii="Times New Roman" w:hAnsi="Times New Roman" w:cs="Times New Roman"/>
          <w:sz w:val="24"/>
          <w:szCs w:val="24"/>
        </w:rPr>
        <w:t>Sirarpie</w:t>
      </w:r>
      <w:proofErr w:type="spellEnd"/>
      <w:r w:rsidR="004C27C6">
        <w:rPr>
          <w:rFonts w:ascii="Times New Roman" w:hAnsi="Times New Roman" w:cs="Times New Roman"/>
          <w:sz w:val="24"/>
          <w:szCs w:val="24"/>
        </w:rPr>
        <w:t xml:space="preserve"> Der </w:t>
      </w:r>
      <w:proofErr w:type="spellStart"/>
      <w:r w:rsidR="004C27C6">
        <w:rPr>
          <w:rFonts w:ascii="Times New Roman" w:hAnsi="Times New Roman" w:cs="Times New Roman"/>
          <w:sz w:val="24"/>
          <w:szCs w:val="24"/>
        </w:rPr>
        <w:t>Nersessian</w:t>
      </w:r>
      <w:proofErr w:type="spellEnd"/>
      <w:r w:rsidR="004C27C6">
        <w:rPr>
          <w:rFonts w:ascii="Times New Roman" w:hAnsi="Times New Roman" w:cs="Times New Roman"/>
          <w:sz w:val="24"/>
          <w:szCs w:val="24"/>
        </w:rPr>
        <w:t xml:space="preserve">, </w:t>
      </w:r>
      <w:r w:rsidR="00DC1132">
        <w:rPr>
          <w:rFonts w:ascii="Times New Roman" w:hAnsi="Times New Roman" w:cs="Times New Roman"/>
          <w:sz w:val="24"/>
          <w:szCs w:val="24"/>
        </w:rPr>
        <w:t>was rather more blunt when she referred</w:t>
      </w:r>
      <w:r w:rsidR="004C27C6">
        <w:rPr>
          <w:rFonts w:ascii="Times New Roman" w:hAnsi="Times New Roman" w:cs="Times New Roman"/>
          <w:sz w:val="24"/>
          <w:szCs w:val="24"/>
        </w:rPr>
        <w:t xml:space="preserve"> to the style (in specific reference to Walters manuscript 547), as “uninteresting.”</w:t>
      </w:r>
      <w:r w:rsidR="00636F7D">
        <w:rPr>
          <w:rFonts w:ascii="Times New Roman" w:hAnsi="Times New Roman" w:cs="Times New Roman"/>
          <w:sz w:val="24"/>
          <w:szCs w:val="24"/>
        </w:rPr>
        <w:t xml:space="preserve"> </w:t>
      </w:r>
    </w:p>
    <w:p w14:paraId="4CEA1C49" w14:textId="7117AC94" w:rsidR="001A79EB" w:rsidRDefault="004E6D5F" w:rsidP="008A559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“Stereotyped” </w:t>
      </w:r>
      <w:r w:rsidR="008129B5">
        <w:rPr>
          <w:rFonts w:ascii="Times New Roman" w:hAnsi="Times New Roman" w:cs="Times New Roman"/>
          <w:sz w:val="24"/>
          <w:szCs w:val="24"/>
        </w:rPr>
        <w:t xml:space="preserve">is </w:t>
      </w:r>
      <w:r w:rsidR="00116577">
        <w:rPr>
          <w:rFonts w:ascii="Times New Roman" w:hAnsi="Times New Roman" w:cs="Times New Roman"/>
          <w:sz w:val="24"/>
          <w:szCs w:val="24"/>
        </w:rPr>
        <w:t>a</w:t>
      </w:r>
      <w:r w:rsidR="008129B5">
        <w:rPr>
          <w:rFonts w:ascii="Times New Roman" w:hAnsi="Times New Roman" w:cs="Times New Roman"/>
          <w:sz w:val="24"/>
          <w:szCs w:val="24"/>
        </w:rPr>
        <w:t xml:space="preserve"> word that arises </w:t>
      </w:r>
      <w:r w:rsidR="00A139B1">
        <w:rPr>
          <w:rFonts w:ascii="Times New Roman" w:hAnsi="Times New Roman" w:cs="Times New Roman"/>
          <w:sz w:val="24"/>
          <w:szCs w:val="24"/>
        </w:rPr>
        <w:t xml:space="preserve">frequently </w:t>
      </w:r>
      <w:r w:rsidR="008129B5">
        <w:rPr>
          <w:rFonts w:ascii="Times New Roman" w:hAnsi="Times New Roman" w:cs="Times New Roman"/>
          <w:sz w:val="24"/>
          <w:szCs w:val="24"/>
        </w:rPr>
        <w:t xml:space="preserve">in discussions of the treatment of </w:t>
      </w:r>
      <w:r w:rsidR="00EA515A">
        <w:rPr>
          <w:rFonts w:ascii="Times New Roman" w:hAnsi="Times New Roman" w:cs="Times New Roman"/>
          <w:sz w:val="24"/>
          <w:szCs w:val="24"/>
        </w:rPr>
        <w:t>the Constantinopolitan manuscripts</w:t>
      </w:r>
      <w:r w:rsidR="0005201A">
        <w:rPr>
          <w:rFonts w:ascii="Times New Roman" w:hAnsi="Times New Roman" w:cs="Times New Roman"/>
          <w:sz w:val="24"/>
          <w:szCs w:val="24"/>
        </w:rPr>
        <w:t xml:space="preserve">. </w:t>
      </w:r>
      <w:proofErr w:type="spellStart"/>
      <w:r w:rsidR="006D1AE6">
        <w:rPr>
          <w:rFonts w:ascii="Times New Roman" w:hAnsi="Times New Roman" w:cs="Times New Roman"/>
          <w:sz w:val="24"/>
          <w:szCs w:val="24"/>
        </w:rPr>
        <w:t>Heide</w:t>
      </w:r>
      <w:proofErr w:type="spellEnd"/>
      <w:r w:rsidR="006D1AE6">
        <w:rPr>
          <w:rFonts w:ascii="Times New Roman" w:hAnsi="Times New Roman" w:cs="Times New Roman"/>
          <w:sz w:val="24"/>
          <w:szCs w:val="24"/>
        </w:rPr>
        <w:t xml:space="preserve"> and </w:t>
      </w:r>
      <w:r w:rsidR="0005201A">
        <w:rPr>
          <w:rFonts w:ascii="Times New Roman" w:hAnsi="Times New Roman" w:cs="Times New Roman"/>
          <w:sz w:val="24"/>
          <w:szCs w:val="24"/>
        </w:rPr>
        <w:t xml:space="preserve">Helmut </w:t>
      </w:r>
      <w:proofErr w:type="spellStart"/>
      <w:r w:rsidR="0005201A">
        <w:rPr>
          <w:rFonts w:ascii="Times New Roman" w:hAnsi="Times New Roman" w:cs="Times New Roman"/>
          <w:sz w:val="24"/>
          <w:szCs w:val="24"/>
        </w:rPr>
        <w:t>Busch</w:t>
      </w:r>
      <w:r w:rsidR="00A139B1">
        <w:rPr>
          <w:rFonts w:ascii="Times New Roman" w:hAnsi="Times New Roman" w:cs="Times New Roman"/>
          <w:sz w:val="24"/>
          <w:szCs w:val="24"/>
        </w:rPr>
        <w:t>hausen</w:t>
      </w:r>
      <w:proofErr w:type="spellEnd"/>
      <w:r w:rsidR="00A139B1">
        <w:rPr>
          <w:rFonts w:ascii="Times New Roman" w:hAnsi="Times New Roman" w:cs="Times New Roman"/>
          <w:sz w:val="24"/>
          <w:szCs w:val="24"/>
        </w:rPr>
        <w:t xml:space="preserve"> </w:t>
      </w:r>
      <w:r w:rsidR="00116577">
        <w:rPr>
          <w:rFonts w:ascii="Times New Roman" w:hAnsi="Times New Roman" w:cs="Times New Roman"/>
          <w:sz w:val="24"/>
          <w:szCs w:val="24"/>
        </w:rPr>
        <w:t xml:space="preserve">write of their lack of variation or innovative adaptation, which resulted in a </w:t>
      </w:r>
      <w:r w:rsidR="00DC1132" w:rsidRPr="00116577">
        <w:rPr>
          <w:rFonts w:ascii="Times New Roman" w:hAnsi="Times New Roman" w:cs="Times New Roman"/>
          <w:sz w:val="24"/>
          <w:szCs w:val="24"/>
        </w:rPr>
        <w:t>decoration that was</w:t>
      </w:r>
      <w:r w:rsidR="008129B5" w:rsidRPr="00116577">
        <w:rPr>
          <w:rFonts w:ascii="Times New Roman" w:hAnsi="Times New Roman" w:cs="Times New Roman"/>
          <w:sz w:val="24"/>
          <w:szCs w:val="24"/>
        </w:rPr>
        <w:t xml:space="preserve"> </w:t>
      </w:r>
      <w:r w:rsidR="00116577">
        <w:rPr>
          <w:rFonts w:ascii="Times New Roman" w:hAnsi="Times New Roman" w:cs="Times New Roman"/>
          <w:sz w:val="24"/>
          <w:szCs w:val="24"/>
        </w:rPr>
        <w:t>“</w:t>
      </w:r>
      <w:r w:rsidR="008129B5" w:rsidRPr="00116577">
        <w:rPr>
          <w:rFonts w:ascii="Times New Roman" w:hAnsi="Times New Roman" w:cs="Times New Roman"/>
          <w:sz w:val="24"/>
          <w:szCs w:val="24"/>
        </w:rPr>
        <w:t>tiresomely</w:t>
      </w:r>
      <w:r w:rsidR="00E20449" w:rsidRPr="00116577">
        <w:rPr>
          <w:rFonts w:ascii="Times New Roman" w:hAnsi="Times New Roman" w:cs="Times New Roman"/>
          <w:sz w:val="24"/>
          <w:szCs w:val="24"/>
        </w:rPr>
        <w:t xml:space="preserve"> </w:t>
      </w:r>
      <w:r w:rsidR="000E6A62" w:rsidRPr="00116577">
        <w:rPr>
          <w:rFonts w:ascii="Times New Roman" w:hAnsi="Times New Roman" w:cs="Times New Roman"/>
          <w:sz w:val="24"/>
          <w:szCs w:val="24"/>
        </w:rPr>
        <w:t>stereotypical</w:t>
      </w:r>
      <w:r w:rsidR="00E20449" w:rsidRPr="00116577">
        <w:rPr>
          <w:rFonts w:ascii="Times New Roman" w:hAnsi="Times New Roman" w:cs="Times New Roman"/>
          <w:sz w:val="24"/>
          <w:szCs w:val="24"/>
        </w:rPr>
        <w:t xml:space="preserve"> (</w:t>
      </w:r>
      <w:proofErr w:type="spellStart"/>
      <w:r w:rsidR="00E20449" w:rsidRPr="00116577">
        <w:rPr>
          <w:rFonts w:ascii="Times New Roman" w:hAnsi="Times New Roman" w:cs="Times New Roman"/>
          <w:i/>
          <w:sz w:val="24"/>
          <w:szCs w:val="24"/>
        </w:rPr>
        <w:t>ermüdend</w:t>
      </w:r>
      <w:proofErr w:type="spellEnd"/>
      <w:r w:rsidR="00E20449" w:rsidRPr="00116577">
        <w:rPr>
          <w:rFonts w:ascii="Times New Roman" w:hAnsi="Times New Roman" w:cs="Times New Roman"/>
          <w:i/>
          <w:sz w:val="24"/>
          <w:szCs w:val="24"/>
        </w:rPr>
        <w:t xml:space="preserve"> </w:t>
      </w:r>
      <w:proofErr w:type="spellStart"/>
      <w:r w:rsidR="00E20449" w:rsidRPr="00116577">
        <w:rPr>
          <w:rFonts w:ascii="Times New Roman" w:hAnsi="Times New Roman" w:cs="Times New Roman"/>
          <w:i/>
          <w:sz w:val="24"/>
          <w:szCs w:val="24"/>
        </w:rPr>
        <w:t>stereotyp</w:t>
      </w:r>
      <w:proofErr w:type="spellEnd"/>
      <w:r w:rsidR="00542939">
        <w:rPr>
          <w:rFonts w:ascii="Times New Roman" w:hAnsi="Times New Roman" w:cs="Times New Roman"/>
          <w:sz w:val="24"/>
          <w:szCs w:val="24"/>
        </w:rPr>
        <w:t>).</w:t>
      </w:r>
      <w:r w:rsidR="00E20449" w:rsidRPr="00116577">
        <w:rPr>
          <w:rFonts w:ascii="Times New Roman" w:hAnsi="Times New Roman" w:cs="Times New Roman"/>
          <w:sz w:val="24"/>
          <w:szCs w:val="24"/>
        </w:rPr>
        <w:t>”</w:t>
      </w:r>
      <w:r w:rsidR="00116577">
        <w:rPr>
          <w:rFonts w:ascii="Times New Roman" w:hAnsi="Times New Roman" w:cs="Times New Roman"/>
          <w:sz w:val="24"/>
          <w:szCs w:val="24"/>
        </w:rPr>
        <w:t xml:space="preserve"> The</w:t>
      </w:r>
      <w:r w:rsidR="00636F7D">
        <w:rPr>
          <w:rFonts w:ascii="Times New Roman" w:hAnsi="Times New Roman" w:cs="Times New Roman"/>
          <w:sz w:val="24"/>
          <w:szCs w:val="24"/>
        </w:rPr>
        <w:t xml:space="preserve"> term</w:t>
      </w:r>
      <w:r w:rsidR="007D7A9D">
        <w:rPr>
          <w:rFonts w:ascii="Times New Roman" w:hAnsi="Times New Roman" w:cs="Times New Roman"/>
          <w:sz w:val="24"/>
          <w:szCs w:val="24"/>
        </w:rPr>
        <w:t xml:space="preserve"> may be intended here to indicate a certain consistency of forms, or their execution by linear means. But it is felicitous in light of my argument that stereotype </w:t>
      </w:r>
      <w:r w:rsidR="007D7A9D">
        <w:rPr>
          <w:rFonts w:ascii="Times New Roman" w:hAnsi="Times New Roman" w:cs="Times New Roman"/>
          <w:sz w:val="24"/>
          <w:szCs w:val="24"/>
        </w:rPr>
        <w:lastRenderedPageBreak/>
        <w:t>originally</w:t>
      </w:r>
      <w:r w:rsidR="006D1AE6">
        <w:rPr>
          <w:rFonts w:ascii="Times New Roman" w:hAnsi="Times New Roman" w:cs="Times New Roman"/>
          <w:sz w:val="24"/>
          <w:szCs w:val="24"/>
        </w:rPr>
        <w:t xml:space="preserve"> referred</w:t>
      </w:r>
      <w:r w:rsidR="00116577">
        <w:rPr>
          <w:rFonts w:ascii="Times New Roman" w:hAnsi="Times New Roman" w:cs="Times New Roman"/>
          <w:sz w:val="24"/>
          <w:szCs w:val="24"/>
        </w:rPr>
        <w:t xml:space="preserve"> to the</w:t>
      </w:r>
      <w:r w:rsidR="00C13356">
        <w:rPr>
          <w:rFonts w:ascii="Times New Roman" w:hAnsi="Times New Roman" w:cs="Times New Roman"/>
          <w:sz w:val="24"/>
          <w:szCs w:val="24"/>
        </w:rPr>
        <w:t xml:space="preserve"> printing process</w:t>
      </w:r>
      <w:r w:rsidR="00E257FD">
        <w:rPr>
          <w:rFonts w:ascii="Times New Roman" w:hAnsi="Times New Roman" w:cs="Times New Roman"/>
          <w:sz w:val="24"/>
          <w:szCs w:val="24"/>
        </w:rPr>
        <w:t xml:space="preserve"> invented in 1725 by the Scottish goldsmith William </w:t>
      </w:r>
      <w:proofErr w:type="spellStart"/>
      <w:proofErr w:type="gramStart"/>
      <w:r w:rsidR="00E257FD">
        <w:rPr>
          <w:rFonts w:ascii="Times New Roman" w:hAnsi="Times New Roman" w:cs="Times New Roman"/>
          <w:sz w:val="24"/>
          <w:szCs w:val="24"/>
        </w:rPr>
        <w:t>Ged</w:t>
      </w:r>
      <w:proofErr w:type="spellEnd"/>
      <w:proofErr w:type="gramEnd"/>
      <w:r w:rsidR="00E257FD">
        <w:rPr>
          <w:rFonts w:ascii="Times New Roman" w:hAnsi="Times New Roman" w:cs="Times New Roman"/>
          <w:sz w:val="24"/>
          <w:szCs w:val="24"/>
        </w:rPr>
        <w:t xml:space="preserve">. </w:t>
      </w:r>
      <w:r w:rsidR="00636F7D">
        <w:rPr>
          <w:rFonts w:ascii="Times New Roman" w:hAnsi="Times New Roman" w:cs="Times New Roman"/>
          <w:sz w:val="24"/>
          <w:szCs w:val="24"/>
        </w:rPr>
        <w:t>I will pursue the relationship between print technology, and specifically printed images, and the manuscript painting of seve</w:t>
      </w:r>
      <w:r w:rsidR="00A715B5">
        <w:rPr>
          <w:rFonts w:ascii="Times New Roman" w:hAnsi="Times New Roman" w:cs="Times New Roman"/>
          <w:sz w:val="24"/>
          <w:szCs w:val="24"/>
        </w:rPr>
        <w:t>nteenth-century Constantinople</w:t>
      </w:r>
      <w:r w:rsidR="00D0679F">
        <w:rPr>
          <w:rFonts w:ascii="Times New Roman" w:hAnsi="Times New Roman" w:cs="Times New Roman"/>
          <w:sz w:val="24"/>
          <w:szCs w:val="24"/>
        </w:rPr>
        <w:t>.</w:t>
      </w:r>
    </w:p>
    <w:p w14:paraId="2A3F80BD" w14:textId="77777777" w:rsidR="00116577" w:rsidRPr="00116577" w:rsidRDefault="00116577" w:rsidP="008A5591">
      <w:pPr>
        <w:pStyle w:val="ListParagraph"/>
        <w:spacing w:line="480" w:lineRule="auto"/>
        <w:ind w:left="0"/>
        <w:rPr>
          <w:rFonts w:ascii="Times New Roman" w:hAnsi="Times New Roman" w:cs="Times New Roman"/>
          <w:sz w:val="24"/>
          <w:szCs w:val="24"/>
        </w:rPr>
      </w:pPr>
    </w:p>
    <w:p w14:paraId="4C4C093D" w14:textId="77777777" w:rsidR="00762E5C" w:rsidRPr="00737ABE" w:rsidRDefault="00737ABE" w:rsidP="008A5591">
      <w:pPr>
        <w:pStyle w:val="ListParagraph"/>
        <w:spacing w:line="480" w:lineRule="auto"/>
        <w:ind w:left="0"/>
        <w:rPr>
          <w:rFonts w:ascii="Times New Roman" w:hAnsi="Times New Roman" w:cs="Times New Roman"/>
          <w:b/>
          <w:sz w:val="24"/>
          <w:szCs w:val="24"/>
        </w:rPr>
      </w:pPr>
      <w:r w:rsidRPr="00737ABE">
        <w:rPr>
          <w:rFonts w:ascii="Times New Roman" w:hAnsi="Times New Roman" w:cs="Times New Roman"/>
          <w:b/>
          <w:sz w:val="24"/>
          <w:szCs w:val="24"/>
        </w:rPr>
        <w:t>The Illustrations: Development of the “Constantinopolitan Style”</w:t>
      </w:r>
    </w:p>
    <w:p w14:paraId="6CC4B273" w14:textId="71497FC4" w:rsidR="005C44EE" w:rsidRDefault="005C44EE" w:rsidP="008A559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The</w:t>
      </w:r>
      <w:r w:rsidR="00737ABE">
        <w:rPr>
          <w:rFonts w:ascii="Times New Roman" w:hAnsi="Times New Roman" w:cs="Times New Roman"/>
          <w:sz w:val="24"/>
          <w:szCs w:val="24"/>
        </w:rPr>
        <w:t xml:space="preserve"> recent publicati</w:t>
      </w:r>
      <w:r w:rsidR="003F5F41">
        <w:rPr>
          <w:rFonts w:ascii="Times New Roman" w:hAnsi="Times New Roman" w:cs="Times New Roman"/>
          <w:sz w:val="24"/>
          <w:szCs w:val="24"/>
        </w:rPr>
        <w:t xml:space="preserve">on of </w:t>
      </w:r>
      <w:r w:rsidR="003F5F41" w:rsidRPr="00A51C19">
        <w:rPr>
          <w:rFonts w:ascii="Times New Roman" w:hAnsi="Times New Roman" w:cs="Times New Roman"/>
          <w:i/>
          <w:sz w:val="24"/>
          <w:szCs w:val="24"/>
        </w:rPr>
        <w:t>Treasures in Heaven</w:t>
      </w:r>
      <w:r w:rsidR="003F5F41">
        <w:rPr>
          <w:rFonts w:ascii="Times New Roman" w:hAnsi="Times New Roman" w:cs="Times New Roman"/>
          <w:sz w:val="24"/>
          <w:szCs w:val="24"/>
        </w:rPr>
        <w:t xml:space="preserve"> offer</w:t>
      </w:r>
      <w:r w:rsidR="00A25D34">
        <w:rPr>
          <w:rFonts w:ascii="Times New Roman" w:hAnsi="Times New Roman" w:cs="Times New Roman"/>
          <w:sz w:val="24"/>
          <w:szCs w:val="24"/>
        </w:rPr>
        <w:t>s</w:t>
      </w:r>
      <w:r w:rsidR="003F5F41">
        <w:rPr>
          <w:rFonts w:ascii="Times New Roman" w:hAnsi="Times New Roman" w:cs="Times New Roman"/>
          <w:sz w:val="24"/>
          <w:szCs w:val="24"/>
        </w:rPr>
        <w:t xml:space="preserve"> what I have found to be</w:t>
      </w:r>
      <w:r w:rsidR="00737ABE">
        <w:rPr>
          <w:rFonts w:ascii="Times New Roman" w:hAnsi="Times New Roman" w:cs="Times New Roman"/>
          <w:sz w:val="24"/>
          <w:szCs w:val="24"/>
        </w:rPr>
        <w:t xml:space="preserve"> the lon</w:t>
      </w:r>
      <w:r w:rsidR="003F5F41">
        <w:rPr>
          <w:rFonts w:ascii="Times New Roman" w:hAnsi="Times New Roman" w:cs="Times New Roman"/>
          <w:sz w:val="24"/>
          <w:szCs w:val="24"/>
        </w:rPr>
        <w:t xml:space="preserve">gest discussion of the </w:t>
      </w:r>
      <w:r w:rsidR="00A25D34">
        <w:rPr>
          <w:rFonts w:ascii="Times New Roman" w:hAnsi="Times New Roman" w:cs="Times New Roman"/>
          <w:sz w:val="24"/>
          <w:szCs w:val="24"/>
        </w:rPr>
        <w:t>style</w:t>
      </w:r>
      <w:r w:rsidR="003F5F41">
        <w:rPr>
          <w:rFonts w:ascii="Times New Roman" w:hAnsi="Times New Roman" w:cs="Times New Roman"/>
          <w:sz w:val="24"/>
          <w:szCs w:val="24"/>
        </w:rPr>
        <w:t xml:space="preserve">. In the ultimate chapter of the exhibition catalogue, entitled “The Final Centuries: Armenian Manuscripts of the Diaspora”, Helen Evans and Sylvie </w:t>
      </w:r>
      <w:proofErr w:type="spellStart"/>
      <w:r w:rsidR="003F5F41">
        <w:rPr>
          <w:rFonts w:ascii="Times New Roman" w:hAnsi="Times New Roman" w:cs="Times New Roman"/>
          <w:sz w:val="24"/>
          <w:szCs w:val="24"/>
        </w:rPr>
        <w:t>Merian</w:t>
      </w:r>
      <w:proofErr w:type="spellEnd"/>
      <w:r w:rsidR="003F5F41">
        <w:rPr>
          <w:rFonts w:ascii="Times New Roman" w:hAnsi="Times New Roman" w:cs="Times New Roman"/>
          <w:sz w:val="24"/>
          <w:szCs w:val="24"/>
        </w:rPr>
        <w:t xml:space="preserve"> outline the origins and development o</w:t>
      </w:r>
      <w:r w:rsidR="008D14ED">
        <w:rPr>
          <w:rFonts w:ascii="Times New Roman" w:hAnsi="Times New Roman" w:cs="Times New Roman"/>
          <w:sz w:val="24"/>
          <w:szCs w:val="24"/>
        </w:rPr>
        <w:t>f the Constantinopolitan school</w:t>
      </w:r>
      <w:r w:rsidR="00AC3C44">
        <w:rPr>
          <w:rFonts w:ascii="Times New Roman" w:hAnsi="Times New Roman" w:cs="Times New Roman"/>
          <w:sz w:val="24"/>
          <w:szCs w:val="24"/>
        </w:rPr>
        <w:t>.</w:t>
      </w:r>
      <w:r w:rsidR="00116577">
        <w:rPr>
          <w:rFonts w:ascii="Times New Roman" w:hAnsi="Times New Roman" w:cs="Times New Roman"/>
          <w:sz w:val="24"/>
          <w:szCs w:val="24"/>
        </w:rPr>
        <w:t xml:space="preserve"> </w:t>
      </w:r>
      <w:r w:rsidR="00366D2F">
        <w:rPr>
          <w:rFonts w:ascii="Times New Roman" w:hAnsi="Times New Roman" w:cs="Times New Roman"/>
          <w:sz w:val="24"/>
          <w:szCs w:val="24"/>
        </w:rPr>
        <w:t xml:space="preserve">The development </w:t>
      </w:r>
      <w:r w:rsidR="006E6E3B">
        <w:rPr>
          <w:rFonts w:ascii="Times New Roman" w:hAnsi="Times New Roman" w:cs="Times New Roman"/>
          <w:sz w:val="24"/>
          <w:szCs w:val="24"/>
        </w:rPr>
        <w:t xml:space="preserve">of </w:t>
      </w:r>
      <w:r w:rsidR="00A51C19">
        <w:rPr>
          <w:rFonts w:ascii="Times New Roman" w:hAnsi="Times New Roman" w:cs="Times New Roman"/>
          <w:sz w:val="24"/>
          <w:szCs w:val="24"/>
        </w:rPr>
        <w:t xml:space="preserve">the </w:t>
      </w:r>
      <w:r w:rsidR="0038199E">
        <w:rPr>
          <w:rFonts w:ascii="Times New Roman" w:hAnsi="Times New Roman" w:cs="Times New Roman"/>
          <w:sz w:val="24"/>
          <w:szCs w:val="24"/>
        </w:rPr>
        <w:t xml:space="preserve">style, as presented in the essay, </w:t>
      </w:r>
      <w:r w:rsidR="00366D2F">
        <w:rPr>
          <w:rFonts w:ascii="Times New Roman" w:hAnsi="Times New Roman" w:cs="Times New Roman"/>
          <w:sz w:val="24"/>
          <w:szCs w:val="24"/>
        </w:rPr>
        <w:t xml:space="preserve">proceeds through the </w:t>
      </w:r>
      <w:r w:rsidR="00A51C19">
        <w:rPr>
          <w:rFonts w:ascii="Times New Roman" w:hAnsi="Times New Roman" w:cs="Times New Roman"/>
          <w:sz w:val="24"/>
          <w:szCs w:val="24"/>
        </w:rPr>
        <w:t xml:space="preserve">analysis of three </w:t>
      </w:r>
      <w:r w:rsidR="00366D2F">
        <w:rPr>
          <w:rFonts w:ascii="Times New Roman" w:hAnsi="Times New Roman" w:cs="Times New Roman"/>
          <w:sz w:val="24"/>
          <w:szCs w:val="24"/>
        </w:rPr>
        <w:t>manuscripts, beginning with Houghton Armenian MS 11.</w:t>
      </w:r>
      <w:r w:rsidR="008C193B">
        <w:rPr>
          <w:rFonts w:ascii="Times New Roman" w:hAnsi="Times New Roman" w:cs="Times New Roman"/>
          <w:sz w:val="24"/>
          <w:szCs w:val="24"/>
        </w:rPr>
        <w:t xml:space="preserve"> This codex</w:t>
      </w:r>
      <w:r w:rsidR="00B624D4">
        <w:rPr>
          <w:rFonts w:ascii="Times New Roman" w:hAnsi="Times New Roman" w:cs="Times New Roman"/>
          <w:sz w:val="24"/>
          <w:szCs w:val="24"/>
        </w:rPr>
        <w:t>, dated to 1643</w:t>
      </w:r>
      <w:r w:rsidR="004C35CE">
        <w:rPr>
          <w:rFonts w:ascii="Times New Roman" w:hAnsi="Times New Roman" w:cs="Times New Roman"/>
          <w:sz w:val="24"/>
          <w:szCs w:val="24"/>
        </w:rPr>
        <w:t xml:space="preserve">, </w:t>
      </w:r>
      <w:r w:rsidR="008C193B">
        <w:rPr>
          <w:rFonts w:ascii="Times New Roman" w:hAnsi="Times New Roman" w:cs="Times New Roman"/>
          <w:sz w:val="24"/>
          <w:szCs w:val="24"/>
        </w:rPr>
        <w:t>contains a prefatory miniature cycle of New Testament images as well as elaborately embellished canon tables</w:t>
      </w:r>
      <w:r w:rsidR="00B624D4">
        <w:rPr>
          <w:rFonts w:ascii="Times New Roman" w:hAnsi="Times New Roman" w:cs="Times New Roman"/>
          <w:sz w:val="24"/>
          <w:szCs w:val="24"/>
        </w:rPr>
        <w:t>,</w:t>
      </w:r>
      <w:r w:rsidR="008C193B">
        <w:rPr>
          <w:rFonts w:ascii="Times New Roman" w:hAnsi="Times New Roman" w:cs="Times New Roman"/>
          <w:sz w:val="24"/>
          <w:szCs w:val="24"/>
        </w:rPr>
        <w:t xml:space="preserve"> copious marginal illustration</w:t>
      </w:r>
      <w:r w:rsidR="0037583A">
        <w:rPr>
          <w:rFonts w:ascii="Times New Roman" w:hAnsi="Times New Roman" w:cs="Times New Roman"/>
          <w:sz w:val="24"/>
          <w:szCs w:val="24"/>
        </w:rPr>
        <w:t>, and full-</w:t>
      </w:r>
      <w:r w:rsidR="00B624D4">
        <w:rPr>
          <w:rFonts w:ascii="Times New Roman" w:hAnsi="Times New Roman" w:cs="Times New Roman"/>
          <w:sz w:val="24"/>
          <w:szCs w:val="24"/>
        </w:rPr>
        <w:t>page</w:t>
      </w:r>
      <w:r w:rsidR="0037583A">
        <w:rPr>
          <w:rFonts w:ascii="Times New Roman" w:hAnsi="Times New Roman" w:cs="Times New Roman"/>
          <w:sz w:val="24"/>
          <w:szCs w:val="24"/>
        </w:rPr>
        <w:t xml:space="preserve"> author portraits</w:t>
      </w:r>
      <w:r w:rsidR="004C35CE">
        <w:rPr>
          <w:rFonts w:ascii="Times New Roman" w:hAnsi="Times New Roman" w:cs="Times New Roman"/>
          <w:sz w:val="24"/>
          <w:szCs w:val="24"/>
        </w:rPr>
        <w:t>, much like medieval manuscripts from Cilicia</w:t>
      </w:r>
      <w:r w:rsidR="008C193B">
        <w:rPr>
          <w:rFonts w:ascii="Times New Roman" w:hAnsi="Times New Roman" w:cs="Times New Roman"/>
          <w:sz w:val="24"/>
          <w:szCs w:val="24"/>
        </w:rPr>
        <w:t>.</w:t>
      </w:r>
      <w:r w:rsidR="00141057">
        <w:rPr>
          <w:rFonts w:ascii="Times New Roman" w:hAnsi="Times New Roman" w:cs="Times New Roman"/>
          <w:sz w:val="24"/>
          <w:szCs w:val="24"/>
        </w:rPr>
        <w:t xml:space="preserve"> </w:t>
      </w:r>
      <w:r w:rsidR="004C35CE">
        <w:rPr>
          <w:rFonts w:ascii="Times New Roman" w:hAnsi="Times New Roman" w:cs="Times New Roman"/>
          <w:sz w:val="24"/>
          <w:szCs w:val="24"/>
        </w:rPr>
        <w:t xml:space="preserve">Evans and </w:t>
      </w:r>
      <w:proofErr w:type="spellStart"/>
      <w:r w:rsidR="004C35CE">
        <w:rPr>
          <w:rFonts w:ascii="Times New Roman" w:hAnsi="Times New Roman" w:cs="Times New Roman"/>
          <w:sz w:val="24"/>
          <w:szCs w:val="24"/>
        </w:rPr>
        <w:t>Merian</w:t>
      </w:r>
      <w:proofErr w:type="spellEnd"/>
      <w:r w:rsidR="00A52F15">
        <w:rPr>
          <w:rFonts w:ascii="Times New Roman" w:hAnsi="Times New Roman" w:cs="Times New Roman"/>
          <w:sz w:val="24"/>
          <w:szCs w:val="24"/>
        </w:rPr>
        <w:t xml:space="preserve"> note, however, that the deep</w:t>
      </w:r>
      <w:r w:rsidR="004C35CE">
        <w:rPr>
          <w:rFonts w:ascii="Times New Roman" w:hAnsi="Times New Roman" w:cs="Times New Roman"/>
          <w:sz w:val="24"/>
          <w:szCs w:val="24"/>
        </w:rPr>
        <w:t>,</w:t>
      </w:r>
      <w:r w:rsidR="00A52F15">
        <w:rPr>
          <w:rFonts w:ascii="Times New Roman" w:hAnsi="Times New Roman" w:cs="Times New Roman"/>
          <w:sz w:val="24"/>
          <w:szCs w:val="24"/>
        </w:rPr>
        <w:t xml:space="preserve"> brilliant Cilicia</w:t>
      </w:r>
      <w:r w:rsidR="004C35CE">
        <w:rPr>
          <w:rFonts w:ascii="Times New Roman" w:hAnsi="Times New Roman" w:cs="Times New Roman"/>
          <w:sz w:val="24"/>
          <w:szCs w:val="24"/>
        </w:rPr>
        <w:t xml:space="preserve">n palette is, on some folios, replaced with the pale and cool </w:t>
      </w:r>
      <w:proofErr w:type="gramStart"/>
      <w:r w:rsidR="004C35CE">
        <w:rPr>
          <w:rFonts w:ascii="Times New Roman" w:hAnsi="Times New Roman" w:cs="Times New Roman"/>
          <w:sz w:val="24"/>
          <w:szCs w:val="24"/>
        </w:rPr>
        <w:t>colors which</w:t>
      </w:r>
      <w:proofErr w:type="gramEnd"/>
      <w:r w:rsidR="004C35CE">
        <w:rPr>
          <w:rFonts w:ascii="Times New Roman" w:hAnsi="Times New Roman" w:cs="Times New Roman"/>
          <w:sz w:val="24"/>
          <w:szCs w:val="24"/>
        </w:rPr>
        <w:t xml:space="preserve"> </w:t>
      </w:r>
      <w:r w:rsidR="00A52F15">
        <w:rPr>
          <w:rFonts w:ascii="Times New Roman" w:hAnsi="Times New Roman" w:cs="Times New Roman"/>
          <w:sz w:val="24"/>
          <w:szCs w:val="24"/>
        </w:rPr>
        <w:t xml:space="preserve">would become typical of </w:t>
      </w:r>
      <w:r w:rsidR="004C35CE">
        <w:rPr>
          <w:rFonts w:ascii="Times New Roman" w:hAnsi="Times New Roman" w:cs="Times New Roman"/>
          <w:sz w:val="24"/>
          <w:szCs w:val="24"/>
        </w:rPr>
        <w:t>the Armenia</w:t>
      </w:r>
      <w:r w:rsidR="00A25D34">
        <w:rPr>
          <w:rFonts w:ascii="Times New Roman" w:hAnsi="Times New Roman" w:cs="Times New Roman"/>
          <w:sz w:val="24"/>
          <w:szCs w:val="24"/>
        </w:rPr>
        <w:t>n manuscripts of Constantinople. W</w:t>
      </w:r>
      <w:r w:rsidR="00A52F15">
        <w:rPr>
          <w:rFonts w:ascii="Times New Roman" w:hAnsi="Times New Roman" w:cs="Times New Roman"/>
          <w:sz w:val="24"/>
          <w:szCs w:val="24"/>
        </w:rPr>
        <w:t>e can see this shift particularly i</w:t>
      </w:r>
      <w:r w:rsidR="006E6E3B">
        <w:rPr>
          <w:rFonts w:ascii="Times New Roman" w:hAnsi="Times New Roman" w:cs="Times New Roman"/>
          <w:sz w:val="24"/>
          <w:szCs w:val="24"/>
        </w:rPr>
        <w:t xml:space="preserve">n the scene of the Crucifixion. </w:t>
      </w:r>
    </w:p>
    <w:p w14:paraId="4913DE7E" w14:textId="45794C09" w:rsidR="006E6E3B" w:rsidRDefault="005F1DEA" w:rsidP="008A559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The final manuscript, in the authors’ view, “epitomizes the local Constantinopolitan style.” This i</w:t>
      </w:r>
      <w:r w:rsidR="00E66B40">
        <w:rPr>
          <w:rFonts w:ascii="Times New Roman" w:hAnsi="Times New Roman" w:cs="Times New Roman"/>
          <w:sz w:val="24"/>
          <w:szCs w:val="24"/>
        </w:rPr>
        <w:t>s the Philadelphia Manuscript</w:t>
      </w:r>
      <w:r w:rsidR="00C160DF">
        <w:rPr>
          <w:rFonts w:ascii="Times New Roman" w:hAnsi="Times New Roman" w:cs="Times New Roman"/>
          <w:sz w:val="24"/>
          <w:szCs w:val="24"/>
        </w:rPr>
        <w:t xml:space="preserve"> attributed </w:t>
      </w:r>
      <w:r w:rsidR="00E66B40">
        <w:rPr>
          <w:rFonts w:ascii="Times New Roman" w:hAnsi="Times New Roman" w:cs="Times New Roman"/>
          <w:sz w:val="24"/>
          <w:szCs w:val="24"/>
        </w:rPr>
        <w:t>to the painter Gabriel, who</w:t>
      </w:r>
      <w:r w:rsidR="00C160DF">
        <w:rPr>
          <w:rFonts w:ascii="Times New Roman" w:hAnsi="Times New Roman" w:cs="Times New Roman"/>
          <w:sz w:val="24"/>
          <w:szCs w:val="24"/>
        </w:rPr>
        <w:t xml:space="preserve"> worked in the last decade of the seventeenth century. </w:t>
      </w:r>
      <w:r w:rsidR="006E6E3B">
        <w:rPr>
          <w:rFonts w:ascii="Times New Roman" w:hAnsi="Times New Roman" w:cs="Times New Roman"/>
          <w:sz w:val="24"/>
          <w:szCs w:val="24"/>
        </w:rPr>
        <w:t xml:space="preserve">The Annunciation scene of the Philadelphia Gospels features the two large protagonists, </w:t>
      </w:r>
      <w:r w:rsidR="0096238A">
        <w:rPr>
          <w:rFonts w:ascii="Times New Roman" w:hAnsi="Times New Roman" w:cs="Times New Roman"/>
          <w:sz w:val="24"/>
          <w:szCs w:val="24"/>
        </w:rPr>
        <w:t xml:space="preserve">the archangel </w:t>
      </w:r>
      <w:r w:rsidR="006E6E3B">
        <w:rPr>
          <w:rFonts w:ascii="Times New Roman" w:hAnsi="Times New Roman" w:cs="Times New Roman"/>
          <w:sz w:val="24"/>
          <w:szCs w:val="24"/>
        </w:rPr>
        <w:t>Gabriel</w:t>
      </w:r>
      <w:r w:rsidR="0096238A">
        <w:rPr>
          <w:rFonts w:ascii="Times New Roman" w:hAnsi="Times New Roman" w:cs="Times New Roman"/>
          <w:sz w:val="24"/>
          <w:szCs w:val="24"/>
        </w:rPr>
        <w:t xml:space="preserve"> and </w:t>
      </w:r>
      <w:r w:rsidR="006E6E3B">
        <w:rPr>
          <w:rFonts w:ascii="Times New Roman" w:hAnsi="Times New Roman" w:cs="Times New Roman"/>
          <w:sz w:val="24"/>
          <w:szCs w:val="24"/>
        </w:rPr>
        <w:t xml:space="preserve">the Virgin. The event takes place, like many of the images from the Constantinopolitan Armenian tradition, in an </w:t>
      </w:r>
      <w:r w:rsidR="0096238A">
        <w:rPr>
          <w:rFonts w:ascii="Times New Roman" w:hAnsi="Times New Roman" w:cs="Times New Roman"/>
          <w:sz w:val="24"/>
          <w:szCs w:val="24"/>
        </w:rPr>
        <w:t>exterior, urban setting. This is</w:t>
      </w:r>
      <w:r w:rsidR="006E6E3B">
        <w:rPr>
          <w:rFonts w:ascii="Times New Roman" w:hAnsi="Times New Roman" w:cs="Times New Roman"/>
          <w:sz w:val="24"/>
          <w:szCs w:val="24"/>
        </w:rPr>
        <w:t xml:space="preserve"> true whether or not the narrative calls for a cityscape; so, the nativity scene does not include a grotto, as in images of the same subject by </w:t>
      </w:r>
      <w:proofErr w:type="spellStart"/>
      <w:r w:rsidR="006E6E3B">
        <w:rPr>
          <w:rFonts w:ascii="Times New Roman" w:hAnsi="Times New Roman" w:cs="Times New Roman"/>
          <w:sz w:val="24"/>
          <w:szCs w:val="24"/>
        </w:rPr>
        <w:t>T</w:t>
      </w:r>
      <w:r w:rsidR="0096238A">
        <w:rPr>
          <w:rFonts w:ascii="Times New Roman" w:hAnsi="Times New Roman" w:cs="Times New Roman"/>
          <w:sz w:val="24"/>
          <w:szCs w:val="24"/>
        </w:rPr>
        <w:t>‘</w:t>
      </w:r>
      <w:r w:rsidR="006E6E3B">
        <w:rPr>
          <w:rFonts w:ascii="Times New Roman" w:hAnsi="Times New Roman" w:cs="Times New Roman"/>
          <w:sz w:val="24"/>
          <w:szCs w:val="24"/>
        </w:rPr>
        <w:t>oros</w:t>
      </w:r>
      <w:proofErr w:type="spellEnd"/>
      <w:r w:rsidR="006E6E3B">
        <w:rPr>
          <w:rFonts w:ascii="Times New Roman" w:hAnsi="Times New Roman" w:cs="Times New Roman"/>
          <w:sz w:val="24"/>
          <w:szCs w:val="24"/>
        </w:rPr>
        <w:t xml:space="preserve"> </w:t>
      </w:r>
      <w:proofErr w:type="spellStart"/>
      <w:r w:rsidR="006E6E3B">
        <w:rPr>
          <w:rFonts w:ascii="Times New Roman" w:hAnsi="Times New Roman" w:cs="Times New Roman"/>
          <w:sz w:val="24"/>
          <w:szCs w:val="24"/>
        </w:rPr>
        <w:t>Roslin</w:t>
      </w:r>
      <w:proofErr w:type="spellEnd"/>
      <w:r w:rsidR="006E6E3B">
        <w:rPr>
          <w:rFonts w:ascii="Times New Roman" w:hAnsi="Times New Roman" w:cs="Times New Roman"/>
          <w:sz w:val="24"/>
          <w:szCs w:val="24"/>
        </w:rPr>
        <w:t xml:space="preserve">, and Christ and the </w:t>
      </w:r>
      <w:r w:rsidR="006E6E3B">
        <w:rPr>
          <w:rFonts w:ascii="Times New Roman" w:hAnsi="Times New Roman" w:cs="Times New Roman"/>
          <w:sz w:val="24"/>
          <w:szCs w:val="24"/>
        </w:rPr>
        <w:lastRenderedPageBreak/>
        <w:t>apostles participate in the Las</w:t>
      </w:r>
      <w:r w:rsidR="00AE376E">
        <w:rPr>
          <w:rFonts w:ascii="Times New Roman" w:hAnsi="Times New Roman" w:cs="Times New Roman"/>
          <w:sz w:val="24"/>
          <w:szCs w:val="24"/>
        </w:rPr>
        <w:t>t Supper in what also appears to be</w:t>
      </w:r>
      <w:r w:rsidR="006E6E3B">
        <w:rPr>
          <w:rFonts w:ascii="Times New Roman" w:hAnsi="Times New Roman" w:cs="Times New Roman"/>
          <w:sz w:val="24"/>
          <w:szCs w:val="24"/>
        </w:rPr>
        <w:t xml:space="preserve"> a metropolitan scene. In the case of the Annunciation, the artist has lavished attention on the architecture, with its polychrome surfaces and ornamental details. This image also displays the palette shift from earlier manuscript painting noticed by the aforementioned scholars: deep blue, green, orange, and magenta are set against the pale architecture, creating strong chromatic rhythms across the surface of the page.</w:t>
      </w:r>
    </w:p>
    <w:p w14:paraId="2CCD8767" w14:textId="1A363827" w:rsidR="00765EF7" w:rsidRDefault="003C3440" w:rsidP="008A559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5D5FAC">
        <w:rPr>
          <w:rFonts w:ascii="Times New Roman" w:hAnsi="Times New Roman" w:cs="Times New Roman"/>
          <w:sz w:val="24"/>
          <w:szCs w:val="24"/>
        </w:rPr>
        <w:t xml:space="preserve">The </w:t>
      </w:r>
      <w:r w:rsidR="00723A13">
        <w:rPr>
          <w:rFonts w:ascii="Times New Roman" w:hAnsi="Times New Roman" w:cs="Times New Roman"/>
          <w:sz w:val="24"/>
          <w:szCs w:val="24"/>
        </w:rPr>
        <w:t>polished paper surface</w:t>
      </w:r>
      <w:r w:rsidR="002B03A6">
        <w:rPr>
          <w:rFonts w:ascii="Times New Roman" w:hAnsi="Times New Roman" w:cs="Times New Roman"/>
          <w:sz w:val="24"/>
          <w:szCs w:val="24"/>
        </w:rPr>
        <w:t xml:space="preserve">, devoid of </w:t>
      </w:r>
      <w:r w:rsidR="00723A13">
        <w:rPr>
          <w:rFonts w:ascii="Times New Roman" w:hAnsi="Times New Roman" w:cs="Times New Roman"/>
          <w:sz w:val="24"/>
          <w:szCs w:val="24"/>
        </w:rPr>
        <w:t xml:space="preserve">detectable </w:t>
      </w:r>
      <w:r w:rsidR="002B03A6">
        <w:rPr>
          <w:rFonts w:ascii="Times New Roman" w:hAnsi="Times New Roman" w:cs="Times New Roman"/>
          <w:sz w:val="24"/>
          <w:szCs w:val="24"/>
        </w:rPr>
        <w:t>pigment,</w:t>
      </w:r>
      <w:r w:rsidR="005D5FAC">
        <w:rPr>
          <w:rFonts w:ascii="Times New Roman" w:hAnsi="Times New Roman" w:cs="Times New Roman"/>
          <w:sz w:val="24"/>
          <w:szCs w:val="24"/>
        </w:rPr>
        <w:t xml:space="preserve"> has become the dominant flesh tone, which is contoured by line, rather than shaded by modulated color. The l</w:t>
      </w:r>
      <w:r w:rsidR="002B03A6">
        <w:rPr>
          <w:rFonts w:ascii="Times New Roman" w:hAnsi="Times New Roman" w:cs="Times New Roman"/>
          <w:sz w:val="24"/>
          <w:szCs w:val="24"/>
        </w:rPr>
        <w:t>ine is extremely sharp</w:t>
      </w:r>
      <w:r w:rsidR="00723A13">
        <w:rPr>
          <w:rFonts w:ascii="Times New Roman" w:hAnsi="Times New Roman" w:cs="Times New Roman"/>
          <w:sz w:val="24"/>
          <w:szCs w:val="24"/>
        </w:rPr>
        <w:t>,</w:t>
      </w:r>
      <w:r w:rsidR="002B03A6">
        <w:rPr>
          <w:rFonts w:ascii="Times New Roman" w:hAnsi="Times New Roman" w:cs="Times New Roman"/>
          <w:sz w:val="24"/>
          <w:szCs w:val="24"/>
        </w:rPr>
        <w:t xml:space="preserve"> </w:t>
      </w:r>
      <w:r w:rsidR="00723A13">
        <w:rPr>
          <w:rFonts w:ascii="Times New Roman" w:hAnsi="Times New Roman" w:cs="Times New Roman"/>
          <w:sz w:val="24"/>
          <w:szCs w:val="24"/>
        </w:rPr>
        <w:t xml:space="preserve">black, </w:t>
      </w:r>
      <w:r w:rsidR="002B03A6">
        <w:rPr>
          <w:rFonts w:ascii="Times New Roman" w:hAnsi="Times New Roman" w:cs="Times New Roman"/>
          <w:sz w:val="24"/>
          <w:szCs w:val="24"/>
        </w:rPr>
        <w:t>and fine. Details of the face and hands show that this is a confident artist wit</w:t>
      </w:r>
      <w:r w:rsidR="00723A13">
        <w:rPr>
          <w:rFonts w:ascii="Times New Roman" w:hAnsi="Times New Roman" w:cs="Times New Roman"/>
          <w:sz w:val="24"/>
          <w:szCs w:val="24"/>
        </w:rPr>
        <w:t xml:space="preserve">h a steady hand. The </w:t>
      </w:r>
      <w:r w:rsidR="002B03A6">
        <w:rPr>
          <w:rFonts w:ascii="Times New Roman" w:hAnsi="Times New Roman" w:cs="Times New Roman"/>
          <w:sz w:val="24"/>
          <w:szCs w:val="24"/>
        </w:rPr>
        <w:t>black lines define, also the architecture, and the frame of t</w:t>
      </w:r>
      <w:r w:rsidR="00723A13">
        <w:rPr>
          <w:rFonts w:ascii="Times New Roman" w:hAnsi="Times New Roman" w:cs="Times New Roman"/>
          <w:sz w:val="24"/>
          <w:szCs w:val="24"/>
        </w:rPr>
        <w:t>he entire image, showing</w:t>
      </w:r>
      <w:r w:rsidR="002B03A6">
        <w:rPr>
          <w:rFonts w:ascii="Times New Roman" w:hAnsi="Times New Roman" w:cs="Times New Roman"/>
          <w:sz w:val="24"/>
          <w:szCs w:val="24"/>
        </w:rPr>
        <w:t xml:space="preserve"> the use of a straightedge. I want to stress that the effects that the painter has created </w:t>
      </w:r>
      <w:proofErr w:type="gramStart"/>
      <w:r w:rsidR="002B03A6">
        <w:rPr>
          <w:rFonts w:ascii="Times New Roman" w:hAnsi="Times New Roman" w:cs="Times New Roman"/>
          <w:sz w:val="24"/>
          <w:szCs w:val="24"/>
        </w:rPr>
        <w:t>are</w:t>
      </w:r>
      <w:proofErr w:type="gramEnd"/>
      <w:r w:rsidR="002B03A6">
        <w:rPr>
          <w:rFonts w:ascii="Times New Roman" w:hAnsi="Times New Roman" w:cs="Times New Roman"/>
          <w:sz w:val="24"/>
          <w:szCs w:val="24"/>
        </w:rPr>
        <w:t xml:space="preserve"> only partially apprehended through digital reproductions (this is actually a digital </w:t>
      </w:r>
      <w:r w:rsidR="001913B8">
        <w:rPr>
          <w:rFonts w:ascii="Times New Roman" w:hAnsi="Times New Roman" w:cs="Times New Roman"/>
          <w:sz w:val="24"/>
          <w:szCs w:val="24"/>
        </w:rPr>
        <w:t>photo</w:t>
      </w:r>
      <w:r w:rsidR="002B03A6">
        <w:rPr>
          <w:rFonts w:ascii="Times New Roman" w:hAnsi="Times New Roman" w:cs="Times New Roman"/>
          <w:sz w:val="24"/>
          <w:szCs w:val="24"/>
        </w:rPr>
        <w:t xml:space="preserve"> of a slide taken in 2001, when I was allowed to photograph the m</w:t>
      </w:r>
      <w:r w:rsidR="00A25D34">
        <w:rPr>
          <w:rFonts w:ascii="Times New Roman" w:hAnsi="Times New Roman" w:cs="Times New Roman"/>
          <w:sz w:val="24"/>
          <w:szCs w:val="24"/>
        </w:rPr>
        <w:t xml:space="preserve">anuscript). The page surface, as perhaps an oblique view shows better, appears mirror-smooth, with no apparent raised surfaces of pigment, and </w:t>
      </w:r>
      <w:r w:rsidR="002B03A6">
        <w:rPr>
          <w:rFonts w:ascii="Times New Roman" w:hAnsi="Times New Roman" w:cs="Times New Roman"/>
          <w:sz w:val="24"/>
          <w:szCs w:val="24"/>
        </w:rPr>
        <w:t>no visible brushstrokes</w:t>
      </w:r>
      <w:r w:rsidR="00D01DCA">
        <w:rPr>
          <w:rFonts w:ascii="Times New Roman" w:hAnsi="Times New Roman" w:cs="Times New Roman"/>
          <w:sz w:val="24"/>
          <w:szCs w:val="24"/>
        </w:rPr>
        <w:t xml:space="preserve">. </w:t>
      </w:r>
      <w:r w:rsidR="002B03A6">
        <w:rPr>
          <w:rFonts w:ascii="Times New Roman" w:hAnsi="Times New Roman" w:cs="Times New Roman"/>
          <w:sz w:val="24"/>
          <w:szCs w:val="24"/>
        </w:rPr>
        <w:t xml:space="preserve">Although to modern eyes this may not seem particularly striking, so accustomed are we to the mechanical and digital reproduction of images, </w:t>
      </w:r>
      <w:r w:rsidR="00DE03C3">
        <w:rPr>
          <w:rFonts w:ascii="Times New Roman" w:hAnsi="Times New Roman" w:cs="Times New Roman"/>
          <w:sz w:val="24"/>
          <w:szCs w:val="24"/>
        </w:rPr>
        <w:t>it is nonetheless an act of virtuosity</w:t>
      </w:r>
      <w:r w:rsidR="00A25D34">
        <w:rPr>
          <w:rFonts w:ascii="Times New Roman" w:hAnsi="Times New Roman" w:cs="Times New Roman"/>
          <w:sz w:val="24"/>
          <w:szCs w:val="24"/>
        </w:rPr>
        <w:t xml:space="preserve"> to create such effects by hand,</w:t>
      </w:r>
      <w:r w:rsidR="00DE03C3">
        <w:rPr>
          <w:rFonts w:ascii="Times New Roman" w:hAnsi="Times New Roman" w:cs="Times New Roman"/>
          <w:sz w:val="24"/>
          <w:szCs w:val="24"/>
        </w:rPr>
        <w:t xml:space="preserve"> </w:t>
      </w:r>
      <w:r w:rsidR="001913B8">
        <w:rPr>
          <w:rFonts w:ascii="Times New Roman" w:hAnsi="Times New Roman" w:cs="Times New Roman"/>
          <w:sz w:val="24"/>
          <w:szCs w:val="24"/>
        </w:rPr>
        <w:t xml:space="preserve">and a </w:t>
      </w:r>
      <w:r w:rsidR="00D01DCA">
        <w:rPr>
          <w:rFonts w:ascii="Times New Roman" w:hAnsi="Times New Roman" w:cs="Times New Roman"/>
          <w:sz w:val="24"/>
          <w:szCs w:val="24"/>
        </w:rPr>
        <w:t xml:space="preserve">counter, surely, to </w:t>
      </w:r>
      <w:r w:rsidR="002B03A6">
        <w:rPr>
          <w:rFonts w:ascii="Times New Roman" w:hAnsi="Times New Roman" w:cs="Times New Roman"/>
          <w:sz w:val="24"/>
          <w:szCs w:val="24"/>
        </w:rPr>
        <w:t>the negative evaluations of the Constantinopolitan style discussed above</w:t>
      </w:r>
      <w:r w:rsidR="00A25D34">
        <w:rPr>
          <w:rFonts w:ascii="Times New Roman" w:hAnsi="Times New Roman" w:cs="Times New Roman"/>
          <w:sz w:val="24"/>
          <w:szCs w:val="24"/>
        </w:rPr>
        <w:t>, and I will argue</w:t>
      </w:r>
      <w:r w:rsidR="002B03A6">
        <w:rPr>
          <w:rFonts w:ascii="Times New Roman" w:hAnsi="Times New Roman" w:cs="Times New Roman"/>
          <w:sz w:val="24"/>
          <w:szCs w:val="24"/>
        </w:rPr>
        <w:t>.</w:t>
      </w:r>
      <w:r w:rsidR="00DE03C3">
        <w:rPr>
          <w:rFonts w:ascii="Times New Roman" w:hAnsi="Times New Roman" w:cs="Times New Roman"/>
          <w:sz w:val="24"/>
          <w:szCs w:val="24"/>
        </w:rPr>
        <w:t xml:space="preserve"> </w:t>
      </w:r>
    </w:p>
    <w:p w14:paraId="63D0481E" w14:textId="77777777" w:rsidR="00C776A8" w:rsidRDefault="00D01DCA" w:rsidP="008A559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With this in mind, it is useful to return to the term </w:t>
      </w:r>
      <w:r w:rsidR="009B5BC2">
        <w:rPr>
          <w:rFonts w:ascii="Times New Roman" w:hAnsi="Times New Roman" w:cs="Times New Roman"/>
          <w:sz w:val="24"/>
          <w:szCs w:val="24"/>
        </w:rPr>
        <w:t>“</w:t>
      </w:r>
      <w:r>
        <w:rPr>
          <w:rFonts w:ascii="Times New Roman" w:hAnsi="Times New Roman" w:cs="Times New Roman"/>
          <w:sz w:val="24"/>
          <w:szCs w:val="24"/>
        </w:rPr>
        <w:t>stereotype</w:t>
      </w:r>
      <w:r w:rsidR="009B5BC2">
        <w:rPr>
          <w:rFonts w:ascii="Times New Roman" w:hAnsi="Times New Roman" w:cs="Times New Roman"/>
          <w:sz w:val="24"/>
          <w:szCs w:val="24"/>
        </w:rPr>
        <w:t>”</w:t>
      </w:r>
      <w:r>
        <w:rPr>
          <w:rFonts w:ascii="Times New Roman" w:hAnsi="Times New Roman" w:cs="Times New Roman"/>
          <w:sz w:val="24"/>
          <w:szCs w:val="24"/>
        </w:rPr>
        <w:t xml:space="preserve">, as used in the academic literature. Glancing through the </w:t>
      </w:r>
      <w:r w:rsidR="0064437D">
        <w:rPr>
          <w:rFonts w:ascii="Times New Roman" w:hAnsi="Times New Roman" w:cs="Times New Roman"/>
          <w:sz w:val="24"/>
          <w:szCs w:val="24"/>
        </w:rPr>
        <w:t xml:space="preserve">figural scenes of the </w:t>
      </w:r>
      <w:r>
        <w:rPr>
          <w:rFonts w:ascii="Times New Roman" w:hAnsi="Times New Roman" w:cs="Times New Roman"/>
          <w:sz w:val="24"/>
          <w:szCs w:val="24"/>
        </w:rPr>
        <w:t xml:space="preserve">Philadelphia manuscript, the word certainly seems appropriate. </w:t>
      </w:r>
      <w:r w:rsidR="0064437D">
        <w:rPr>
          <w:rFonts w:ascii="Times New Roman" w:hAnsi="Times New Roman" w:cs="Times New Roman"/>
          <w:sz w:val="24"/>
          <w:szCs w:val="24"/>
        </w:rPr>
        <w:t>F</w:t>
      </w:r>
      <w:r>
        <w:rPr>
          <w:rFonts w:ascii="Times New Roman" w:hAnsi="Times New Roman" w:cs="Times New Roman"/>
          <w:sz w:val="24"/>
          <w:szCs w:val="24"/>
        </w:rPr>
        <w:t>ace</w:t>
      </w:r>
      <w:r w:rsidR="0064437D">
        <w:rPr>
          <w:rFonts w:ascii="Times New Roman" w:hAnsi="Times New Roman" w:cs="Times New Roman"/>
          <w:sz w:val="24"/>
          <w:szCs w:val="24"/>
        </w:rPr>
        <w:t>s are</w:t>
      </w:r>
      <w:r>
        <w:rPr>
          <w:rFonts w:ascii="Times New Roman" w:hAnsi="Times New Roman" w:cs="Times New Roman"/>
          <w:sz w:val="24"/>
          <w:szCs w:val="24"/>
        </w:rPr>
        <w:t xml:space="preserve"> </w:t>
      </w:r>
      <w:r w:rsidR="0064437D">
        <w:rPr>
          <w:rFonts w:ascii="Times New Roman" w:hAnsi="Times New Roman" w:cs="Times New Roman"/>
          <w:sz w:val="24"/>
          <w:szCs w:val="24"/>
        </w:rPr>
        <w:t xml:space="preserve">essentially </w:t>
      </w:r>
      <w:r>
        <w:rPr>
          <w:rFonts w:ascii="Times New Roman" w:hAnsi="Times New Roman" w:cs="Times New Roman"/>
          <w:sz w:val="24"/>
          <w:szCs w:val="24"/>
        </w:rPr>
        <w:t>linear map</w:t>
      </w:r>
      <w:r w:rsidR="0064437D">
        <w:rPr>
          <w:rFonts w:ascii="Times New Roman" w:hAnsi="Times New Roman" w:cs="Times New Roman"/>
          <w:sz w:val="24"/>
          <w:szCs w:val="24"/>
        </w:rPr>
        <w:t>s</w:t>
      </w:r>
      <w:r>
        <w:rPr>
          <w:rFonts w:ascii="Times New Roman" w:hAnsi="Times New Roman" w:cs="Times New Roman"/>
          <w:sz w:val="24"/>
          <w:szCs w:val="24"/>
        </w:rPr>
        <w:t xml:space="preserve"> of white </w:t>
      </w:r>
      <w:r w:rsidR="006E5932">
        <w:rPr>
          <w:rFonts w:ascii="Times New Roman" w:hAnsi="Times New Roman" w:cs="Times New Roman"/>
          <w:sz w:val="24"/>
          <w:szCs w:val="24"/>
        </w:rPr>
        <w:t>surface</w:t>
      </w:r>
      <w:r>
        <w:rPr>
          <w:rFonts w:ascii="Times New Roman" w:hAnsi="Times New Roman" w:cs="Times New Roman"/>
          <w:sz w:val="24"/>
          <w:szCs w:val="24"/>
        </w:rPr>
        <w:t xml:space="preserve"> and black line. The eyebrows are generally a straight black line; the eye is a small black circle with upper and lower lids also defined by straight lines; the nose is strong with a high bridge and a straight edge </w:t>
      </w:r>
      <w:r>
        <w:rPr>
          <w:rFonts w:ascii="Times New Roman" w:hAnsi="Times New Roman" w:cs="Times New Roman"/>
          <w:sz w:val="24"/>
          <w:szCs w:val="24"/>
        </w:rPr>
        <w:lastRenderedPageBreak/>
        <w:t xml:space="preserve">without definition of the nostrils; the mouth is </w:t>
      </w:r>
      <w:r w:rsidR="00FD1024">
        <w:rPr>
          <w:rFonts w:ascii="Times New Roman" w:hAnsi="Times New Roman" w:cs="Times New Roman"/>
          <w:sz w:val="24"/>
          <w:szCs w:val="24"/>
        </w:rPr>
        <w:t xml:space="preserve">described by two black lines—short and </w:t>
      </w:r>
      <w:r>
        <w:rPr>
          <w:rFonts w:ascii="Times New Roman" w:hAnsi="Times New Roman" w:cs="Times New Roman"/>
          <w:sz w:val="24"/>
          <w:szCs w:val="24"/>
        </w:rPr>
        <w:t>generally straight horizontal</w:t>
      </w:r>
      <w:r w:rsidR="00FD1024">
        <w:rPr>
          <w:rFonts w:ascii="Times New Roman" w:hAnsi="Times New Roman" w:cs="Times New Roman"/>
          <w:sz w:val="24"/>
          <w:szCs w:val="24"/>
        </w:rPr>
        <w:t>s</w:t>
      </w:r>
      <w:r>
        <w:rPr>
          <w:rFonts w:ascii="Times New Roman" w:hAnsi="Times New Roman" w:cs="Times New Roman"/>
          <w:sz w:val="24"/>
          <w:szCs w:val="24"/>
        </w:rPr>
        <w:t xml:space="preserve">. </w:t>
      </w:r>
      <w:r w:rsidR="00967BC7">
        <w:rPr>
          <w:rFonts w:ascii="Times New Roman" w:hAnsi="Times New Roman" w:cs="Times New Roman"/>
          <w:sz w:val="24"/>
          <w:szCs w:val="24"/>
        </w:rPr>
        <w:t xml:space="preserve">Helen Evans and Sylvie </w:t>
      </w:r>
      <w:proofErr w:type="spellStart"/>
      <w:r w:rsidR="00967BC7">
        <w:rPr>
          <w:rFonts w:ascii="Times New Roman" w:hAnsi="Times New Roman" w:cs="Times New Roman"/>
          <w:sz w:val="24"/>
          <w:szCs w:val="24"/>
        </w:rPr>
        <w:t>Merian</w:t>
      </w:r>
      <w:proofErr w:type="spellEnd"/>
      <w:r w:rsidR="00967BC7">
        <w:rPr>
          <w:rFonts w:ascii="Times New Roman" w:hAnsi="Times New Roman" w:cs="Times New Roman"/>
          <w:sz w:val="24"/>
          <w:szCs w:val="24"/>
        </w:rPr>
        <w:t xml:space="preserve"> describe</w:t>
      </w:r>
      <w:r w:rsidR="00676732">
        <w:rPr>
          <w:rFonts w:ascii="Times New Roman" w:hAnsi="Times New Roman" w:cs="Times New Roman"/>
          <w:sz w:val="24"/>
          <w:szCs w:val="24"/>
        </w:rPr>
        <w:t xml:space="preserve"> </w:t>
      </w:r>
      <w:r w:rsidR="00967BC7">
        <w:rPr>
          <w:rFonts w:ascii="Times New Roman" w:hAnsi="Times New Roman" w:cs="Times New Roman"/>
          <w:sz w:val="24"/>
          <w:szCs w:val="24"/>
        </w:rPr>
        <w:t xml:space="preserve">this technique, and </w:t>
      </w:r>
      <w:r w:rsidR="00676732">
        <w:rPr>
          <w:rFonts w:ascii="Times New Roman" w:hAnsi="Times New Roman" w:cs="Times New Roman"/>
          <w:sz w:val="24"/>
          <w:szCs w:val="24"/>
        </w:rPr>
        <w:t>the distinct</w:t>
      </w:r>
      <w:r w:rsidR="00967BC7">
        <w:rPr>
          <w:rFonts w:ascii="Times New Roman" w:hAnsi="Times New Roman" w:cs="Times New Roman"/>
          <w:sz w:val="24"/>
          <w:szCs w:val="24"/>
        </w:rPr>
        <w:t>ion between the two traditions</w:t>
      </w:r>
      <w:r w:rsidR="00741B2B">
        <w:rPr>
          <w:rFonts w:ascii="Times New Roman" w:hAnsi="Times New Roman" w:cs="Times New Roman"/>
          <w:sz w:val="24"/>
          <w:szCs w:val="24"/>
        </w:rPr>
        <w:t>,</w:t>
      </w:r>
      <w:r w:rsidR="00967BC7">
        <w:rPr>
          <w:rFonts w:ascii="Times New Roman" w:hAnsi="Times New Roman" w:cs="Times New Roman"/>
          <w:sz w:val="24"/>
          <w:szCs w:val="24"/>
        </w:rPr>
        <w:t xml:space="preserve"> as “drawing” rather than painting</w:t>
      </w:r>
      <w:r w:rsidR="00091B2F">
        <w:rPr>
          <w:rFonts w:ascii="Times New Roman" w:hAnsi="Times New Roman" w:cs="Times New Roman"/>
          <w:sz w:val="24"/>
          <w:szCs w:val="24"/>
        </w:rPr>
        <w:t xml:space="preserve">—that is, to use the dictionary definition, to produce a picture with lines or marks particularly with a pen or a brush. </w:t>
      </w:r>
      <w:r w:rsidR="00C776A8">
        <w:rPr>
          <w:rFonts w:ascii="Times New Roman" w:hAnsi="Times New Roman" w:cs="Times New Roman"/>
          <w:sz w:val="24"/>
          <w:szCs w:val="24"/>
        </w:rPr>
        <w:t>The</w:t>
      </w:r>
      <w:r w:rsidR="00091B2F">
        <w:rPr>
          <w:rFonts w:ascii="Times New Roman" w:hAnsi="Times New Roman" w:cs="Times New Roman"/>
          <w:sz w:val="24"/>
          <w:szCs w:val="24"/>
        </w:rPr>
        <w:t xml:space="preserve"> Philadelphia manuscript </w:t>
      </w:r>
      <w:r w:rsidR="001913B8">
        <w:rPr>
          <w:rFonts w:ascii="Times New Roman" w:hAnsi="Times New Roman" w:cs="Times New Roman"/>
          <w:sz w:val="24"/>
          <w:szCs w:val="24"/>
        </w:rPr>
        <w:t>suggests</w:t>
      </w:r>
      <w:r w:rsidR="00C776A8">
        <w:rPr>
          <w:rFonts w:ascii="Times New Roman" w:hAnsi="Times New Roman" w:cs="Times New Roman"/>
          <w:sz w:val="24"/>
          <w:szCs w:val="24"/>
        </w:rPr>
        <w:t xml:space="preserve"> the use of</w:t>
      </w:r>
      <w:r w:rsidR="00091B2F">
        <w:rPr>
          <w:rFonts w:ascii="Times New Roman" w:hAnsi="Times New Roman" w:cs="Times New Roman"/>
          <w:sz w:val="24"/>
          <w:szCs w:val="24"/>
        </w:rPr>
        <w:t xml:space="preserve"> instruments and materials</w:t>
      </w:r>
      <w:r w:rsidR="00C776A8">
        <w:rPr>
          <w:rFonts w:ascii="Times New Roman" w:hAnsi="Times New Roman" w:cs="Times New Roman"/>
          <w:sz w:val="24"/>
          <w:szCs w:val="24"/>
        </w:rPr>
        <w:t xml:space="preserve"> used for writing the text</w:t>
      </w:r>
      <w:r w:rsidR="00091B2F">
        <w:rPr>
          <w:rFonts w:ascii="Times New Roman" w:hAnsi="Times New Roman" w:cs="Times New Roman"/>
          <w:sz w:val="24"/>
          <w:szCs w:val="24"/>
        </w:rPr>
        <w:t>—</w:t>
      </w:r>
      <w:r w:rsidR="00C776A8">
        <w:rPr>
          <w:rFonts w:ascii="Times New Roman" w:hAnsi="Times New Roman" w:cs="Times New Roman"/>
          <w:sz w:val="24"/>
          <w:szCs w:val="24"/>
        </w:rPr>
        <w:t xml:space="preserve">pen and </w:t>
      </w:r>
      <w:r w:rsidR="001913B8">
        <w:rPr>
          <w:rFonts w:ascii="Times New Roman" w:hAnsi="Times New Roman" w:cs="Times New Roman"/>
          <w:sz w:val="24"/>
          <w:szCs w:val="24"/>
        </w:rPr>
        <w:t xml:space="preserve">the carbon-based gum </w:t>
      </w:r>
      <w:proofErr w:type="spellStart"/>
      <w:r w:rsidR="001913B8">
        <w:rPr>
          <w:rFonts w:ascii="Times New Roman" w:hAnsi="Times New Roman" w:cs="Times New Roman"/>
          <w:sz w:val="24"/>
          <w:szCs w:val="24"/>
        </w:rPr>
        <w:t>arabic</w:t>
      </w:r>
      <w:proofErr w:type="spellEnd"/>
      <w:r w:rsidR="00C776A8">
        <w:rPr>
          <w:rFonts w:ascii="Times New Roman" w:hAnsi="Times New Roman" w:cs="Times New Roman"/>
          <w:sz w:val="24"/>
          <w:szCs w:val="24"/>
        </w:rPr>
        <w:t>.</w:t>
      </w:r>
      <w:r w:rsidR="00091B2F">
        <w:rPr>
          <w:rFonts w:ascii="Times New Roman" w:hAnsi="Times New Roman" w:cs="Times New Roman"/>
          <w:sz w:val="24"/>
          <w:szCs w:val="24"/>
        </w:rPr>
        <w:t xml:space="preserve"> </w:t>
      </w:r>
      <w:r w:rsidR="00C776A8">
        <w:rPr>
          <w:rFonts w:ascii="Times New Roman" w:hAnsi="Times New Roman" w:cs="Times New Roman"/>
          <w:sz w:val="24"/>
          <w:szCs w:val="24"/>
        </w:rPr>
        <w:t>This would explain the fine, unwavering lines contouring the figures. In any event,</w:t>
      </w:r>
      <w:r w:rsidR="00676732">
        <w:rPr>
          <w:rFonts w:ascii="Times New Roman" w:hAnsi="Times New Roman" w:cs="Times New Roman"/>
          <w:sz w:val="24"/>
          <w:szCs w:val="24"/>
        </w:rPr>
        <w:t xml:space="preserve"> t</w:t>
      </w:r>
      <w:r w:rsidR="00C776A8">
        <w:rPr>
          <w:rFonts w:ascii="Times New Roman" w:hAnsi="Times New Roman" w:cs="Times New Roman"/>
          <w:sz w:val="24"/>
          <w:szCs w:val="24"/>
        </w:rPr>
        <w:t>he resulting facial</w:t>
      </w:r>
      <w:r w:rsidR="00A8543C">
        <w:rPr>
          <w:rFonts w:ascii="Times New Roman" w:hAnsi="Times New Roman" w:cs="Times New Roman"/>
          <w:sz w:val="24"/>
          <w:szCs w:val="24"/>
        </w:rPr>
        <w:t xml:space="preserve"> template applies</w:t>
      </w:r>
      <w:r>
        <w:rPr>
          <w:rFonts w:ascii="Times New Roman" w:hAnsi="Times New Roman" w:cs="Times New Roman"/>
          <w:sz w:val="24"/>
          <w:szCs w:val="24"/>
        </w:rPr>
        <w:t>, whether male or female, divine or mortal, young or old</w:t>
      </w:r>
      <w:r w:rsidR="00041278">
        <w:rPr>
          <w:rFonts w:ascii="Times New Roman" w:hAnsi="Times New Roman" w:cs="Times New Roman"/>
          <w:sz w:val="24"/>
          <w:szCs w:val="24"/>
        </w:rPr>
        <w:t xml:space="preserve">, </w:t>
      </w:r>
      <w:r w:rsidR="00FD1024">
        <w:rPr>
          <w:rFonts w:ascii="Times New Roman" w:hAnsi="Times New Roman" w:cs="Times New Roman"/>
          <w:sz w:val="24"/>
          <w:szCs w:val="24"/>
        </w:rPr>
        <w:t>and is used with</w:t>
      </w:r>
      <w:r w:rsidR="00041278">
        <w:rPr>
          <w:rFonts w:ascii="Times New Roman" w:hAnsi="Times New Roman" w:cs="Times New Roman"/>
          <w:sz w:val="24"/>
          <w:szCs w:val="24"/>
        </w:rPr>
        <w:t>in a variety of narrative contexts and moods.</w:t>
      </w:r>
      <w:r w:rsidR="00723A13">
        <w:rPr>
          <w:rFonts w:ascii="Times New Roman" w:hAnsi="Times New Roman" w:cs="Times New Roman"/>
          <w:sz w:val="24"/>
          <w:szCs w:val="24"/>
        </w:rPr>
        <w:t xml:space="preserve"> </w:t>
      </w:r>
    </w:p>
    <w:p w14:paraId="486B8E99" w14:textId="200196C0" w:rsidR="00D272A5" w:rsidRDefault="001913B8" w:rsidP="008A559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Colophons attest to at least two other manuscripts by</w:t>
      </w:r>
      <w:r w:rsidR="00C776A8">
        <w:rPr>
          <w:rFonts w:ascii="Times New Roman" w:hAnsi="Times New Roman" w:cs="Times New Roman"/>
          <w:sz w:val="24"/>
          <w:szCs w:val="24"/>
        </w:rPr>
        <w:t xml:space="preserve"> Gabriel</w:t>
      </w:r>
      <w:r>
        <w:rPr>
          <w:rFonts w:ascii="Times New Roman" w:hAnsi="Times New Roman" w:cs="Times New Roman"/>
          <w:sz w:val="24"/>
          <w:szCs w:val="24"/>
        </w:rPr>
        <w:t>, which I have mentioned above</w:t>
      </w:r>
      <w:r w:rsidR="00C776A8">
        <w:rPr>
          <w:rFonts w:ascii="Times New Roman" w:hAnsi="Times New Roman" w:cs="Times New Roman"/>
          <w:sz w:val="24"/>
          <w:szCs w:val="24"/>
        </w:rPr>
        <w:t xml:space="preserve">: British Oriental </w:t>
      </w:r>
      <w:proofErr w:type="spellStart"/>
      <w:r w:rsidR="00C776A8">
        <w:rPr>
          <w:rFonts w:ascii="Times New Roman" w:hAnsi="Times New Roman" w:cs="Times New Roman"/>
          <w:sz w:val="24"/>
          <w:szCs w:val="24"/>
        </w:rPr>
        <w:t>Ms</w:t>
      </w:r>
      <w:proofErr w:type="spellEnd"/>
      <w:r w:rsidR="00C776A8">
        <w:rPr>
          <w:rFonts w:ascii="Times New Roman" w:hAnsi="Times New Roman" w:cs="Times New Roman"/>
          <w:sz w:val="24"/>
          <w:szCs w:val="24"/>
        </w:rPr>
        <w:t xml:space="preserve"> </w:t>
      </w:r>
      <w:r w:rsidR="00820165">
        <w:rPr>
          <w:rFonts w:ascii="Times New Roman" w:hAnsi="Times New Roman" w:cs="Times New Roman"/>
          <w:sz w:val="24"/>
          <w:szCs w:val="24"/>
        </w:rPr>
        <w:t>14161</w:t>
      </w:r>
      <w:r w:rsidR="00277214">
        <w:rPr>
          <w:rFonts w:ascii="Times New Roman" w:hAnsi="Times New Roman" w:cs="Times New Roman"/>
          <w:sz w:val="24"/>
          <w:szCs w:val="24"/>
        </w:rPr>
        <w:t>,</w:t>
      </w:r>
      <w:r w:rsidR="00C776A8">
        <w:rPr>
          <w:rFonts w:ascii="Times New Roman" w:hAnsi="Times New Roman" w:cs="Times New Roman"/>
          <w:sz w:val="24"/>
          <w:szCs w:val="24"/>
        </w:rPr>
        <w:t xml:space="preserve"> di</w:t>
      </w:r>
      <w:r>
        <w:rPr>
          <w:rFonts w:ascii="Times New Roman" w:hAnsi="Times New Roman" w:cs="Times New Roman"/>
          <w:sz w:val="24"/>
          <w:szCs w:val="24"/>
        </w:rPr>
        <w:t xml:space="preserve">scussed by James Russell in a volume </w:t>
      </w:r>
      <w:r w:rsidR="00277214">
        <w:rPr>
          <w:rFonts w:ascii="Times New Roman" w:hAnsi="Times New Roman" w:cs="Times New Roman"/>
          <w:sz w:val="24"/>
          <w:szCs w:val="24"/>
        </w:rPr>
        <w:t>accompanying</w:t>
      </w:r>
      <w:r>
        <w:rPr>
          <w:rFonts w:ascii="Times New Roman" w:hAnsi="Times New Roman" w:cs="Times New Roman"/>
          <w:sz w:val="24"/>
          <w:szCs w:val="24"/>
        </w:rPr>
        <w:t xml:space="preserve"> the </w:t>
      </w:r>
      <w:r w:rsidR="00C776A8" w:rsidRPr="001913B8">
        <w:rPr>
          <w:rFonts w:ascii="Times New Roman" w:hAnsi="Times New Roman" w:cs="Times New Roman"/>
          <w:i/>
          <w:sz w:val="24"/>
          <w:szCs w:val="24"/>
        </w:rPr>
        <w:t>Treasures in Heaven</w:t>
      </w:r>
      <w:r w:rsidR="00277214">
        <w:rPr>
          <w:rFonts w:ascii="Times New Roman" w:hAnsi="Times New Roman" w:cs="Times New Roman"/>
          <w:sz w:val="24"/>
          <w:szCs w:val="24"/>
        </w:rPr>
        <w:t xml:space="preserve"> exhibit;</w:t>
      </w:r>
      <w:r>
        <w:rPr>
          <w:rFonts w:ascii="Times New Roman" w:hAnsi="Times New Roman" w:cs="Times New Roman"/>
          <w:sz w:val="24"/>
          <w:szCs w:val="24"/>
        </w:rPr>
        <w:t xml:space="preserve"> and</w:t>
      </w:r>
      <w:r w:rsidR="00277214">
        <w:rPr>
          <w:rFonts w:ascii="Times New Roman" w:hAnsi="Times New Roman" w:cs="Times New Roman"/>
          <w:sz w:val="24"/>
          <w:szCs w:val="24"/>
        </w:rPr>
        <w:t xml:space="preserve">, </w:t>
      </w:r>
      <w:r>
        <w:rPr>
          <w:rFonts w:ascii="Times New Roman" w:hAnsi="Times New Roman" w:cs="Times New Roman"/>
          <w:sz w:val="24"/>
          <w:szCs w:val="24"/>
        </w:rPr>
        <w:t>also</w:t>
      </w:r>
      <w:r w:rsidR="00277214">
        <w:rPr>
          <w:rFonts w:ascii="Times New Roman" w:hAnsi="Times New Roman" w:cs="Times New Roman"/>
          <w:sz w:val="24"/>
          <w:szCs w:val="24"/>
        </w:rPr>
        <w:t>,</w:t>
      </w:r>
      <w:r>
        <w:rPr>
          <w:rFonts w:ascii="Times New Roman" w:hAnsi="Times New Roman" w:cs="Times New Roman"/>
          <w:sz w:val="24"/>
          <w:szCs w:val="24"/>
        </w:rPr>
        <w:t xml:space="preserve"> </w:t>
      </w:r>
      <w:r w:rsidR="00C776A8">
        <w:rPr>
          <w:rFonts w:ascii="Times New Roman" w:hAnsi="Times New Roman" w:cs="Times New Roman"/>
          <w:sz w:val="24"/>
          <w:szCs w:val="24"/>
        </w:rPr>
        <w:t xml:space="preserve">the Alexander Romance of the Vienna </w:t>
      </w:r>
      <w:proofErr w:type="spellStart"/>
      <w:r w:rsidR="00C776A8">
        <w:rPr>
          <w:rFonts w:ascii="Times New Roman" w:hAnsi="Times New Roman" w:cs="Times New Roman"/>
          <w:sz w:val="24"/>
          <w:szCs w:val="24"/>
        </w:rPr>
        <w:t>Mekhitarist</w:t>
      </w:r>
      <w:proofErr w:type="spellEnd"/>
      <w:r w:rsidR="00C776A8">
        <w:rPr>
          <w:rFonts w:ascii="Times New Roman" w:hAnsi="Times New Roman" w:cs="Times New Roman"/>
          <w:sz w:val="24"/>
          <w:szCs w:val="24"/>
        </w:rPr>
        <w:t xml:space="preserve"> Library. </w:t>
      </w:r>
      <w:r w:rsidR="006A4649">
        <w:rPr>
          <w:rFonts w:ascii="Times New Roman" w:hAnsi="Times New Roman" w:cs="Times New Roman"/>
          <w:sz w:val="24"/>
          <w:szCs w:val="24"/>
        </w:rPr>
        <w:t>The</w:t>
      </w:r>
      <w:r w:rsidR="00A801F0">
        <w:rPr>
          <w:rFonts w:ascii="Times New Roman" w:hAnsi="Times New Roman" w:cs="Times New Roman"/>
          <w:sz w:val="24"/>
          <w:szCs w:val="24"/>
        </w:rPr>
        <w:t xml:space="preserve">re are </w:t>
      </w:r>
      <w:r w:rsidR="00277214">
        <w:rPr>
          <w:rFonts w:ascii="Times New Roman" w:hAnsi="Times New Roman" w:cs="Times New Roman"/>
          <w:sz w:val="24"/>
          <w:szCs w:val="24"/>
        </w:rPr>
        <w:t xml:space="preserve">other </w:t>
      </w:r>
      <w:proofErr w:type="gramStart"/>
      <w:r w:rsidR="00277214">
        <w:rPr>
          <w:rFonts w:ascii="Times New Roman" w:hAnsi="Times New Roman" w:cs="Times New Roman"/>
          <w:sz w:val="24"/>
          <w:szCs w:val="24"/>
        </w:rPr>
        <w:t>manuscripts which</w:t>
      </w:r>
      <w:proofErr w:type="gramEnd"/>
      <w:r w:rsidR="00277214">
        <w:rPr>
          <w:rFonts w:ascii="Times New Roman" w:hAnsi="Times New Roman" w:cs="Times New Roman"/>
          <w:sz w:val="24"/>
          <w:szCs w:val="24"/>
        </w:rPr>
        <w:t xml:space="preserve"> could </w:t>
      </w:r>
      <w:r w:rsidR="00A801F0">
        <w:rPr>
          <w:rFonts w:ascii="Times New Roman" w:hAnsi="Times New Roman" w:cs="Times New Roman"/>
          <w:sz w:val="24"/>
          <w:szCs w:val="24"/>
        </w:rPr>
        <w:t>be associated with the artist, although lacking a firm attribution.</w:t>
      </w:r>
      <w:r w:rsidR="006A4649">
        <w:rPr>
          <w:rFonts w:ascii="Times New Roman" w:hAnsi="Times New Roman" w:cs="Times New Roman"/>
          <w:sz w:val="24"/>
          <w:szCs w:val="24"/>
        </w:rPr>
        <w:t xml:space="preserve"> </w:t>
      </w:r>
      <w:r w:rsidR="00A801F0">
        <w:rPr>
          <w:rFonts w:ascii="Times New Roman" w:hAnsi="Times New Roman" w:cs="Times New Roman"/>
          <w:sz w:val="24"/>
          <w:szCs w:val="24"/>
        </w:rPr>
        <w:t xml:space="preserve">The </w:t>
      </w:r>
      <w:r w:rsidR="00277214">
        <w:rPr>
          <w:rFonts w:ascii="Times New Roman" w:hAnsi="Times New Roman" w:cs="Times New Roman"/>
          <w:sz w:val="24"/>
          <w:szCs w:val="24"/>
        </w:rPr>
        <w:t xml:space="preserve">same style </w:t>
      </w:r>
      <w:r w:rsidR="006A4649">
        <w:rPr>
          <w:rFonts w:ascii="Times New Roman" w:hAnsi="Times New Roman" w:cs="Times New Roman"/>
          <w:sz w:val="24"/>
          <w:szCs w:val="24"/>
        </w:rPr>
        <w:t xml:space="preserve">appears in another manuscript, a </w:t>
      </w:r>
      <w:proofErr w:type="spellStart"/>
      <w:r w:rsidR="006A4649" w:rsidRPr="00FD6849">
        <w:rPr>
          <w:rFonts w:ascii="Times New Roman" w:hAnsi="Times New Roman" w:cs="Times New Roman"/>
          <w:i/>
          <w:sz w:val="24"/>
          <w:szCs w:val="24"/>
        </w:rPr>
        <w:t>mashtots</w:t>
      </w:r>
      <w:proofErr w:type="spellEnd"/>
      <w:r w:rsidR="006A4649">
        <w:rPr>
          <w:rFonts w:ascii="Times New Roman" w:hAnsi="Times New Roman" w:cs="Times New Roman"/>
          <w:sz w:val="24"/>
          <w:szCs w:val="24"/>
        </w:rPr>
        <w:t xml:space="preserve">, or ritual, which was exhibited in the </w:t>
      </w:r>
      <w:r w:rsidR="006A4649" w:rsidRPr="00FD6849">
        <w:rPr>
          <w:rFonts w:ascii="Times New Roman" w:hAnsi="Times New Roman" w:cs="Times New Roman"/>
          <w:i/>
          <w:sz w:val="24"/>
          <w:szCs w:val="24"/>
        </w:rPr>
        <w:t>Treasures in Heaven</w:t>
      </w:r>
      <w:r w:rsidR="006A4649">
        <w:rPr>
          <w:rFonts w:ascii="Times New Roman" w:hAnsi="Times New Roman" w:cs="Times New Roman"/>
          <w:sz w:val="24"/>
          <w:szCs w:val="24"/>
        </w:rPr>
        <w:t xml:space="preserve"> exhibit and discussed in the exhibition catalogue. Held, at least until 1994 in the Boston University </w:t>
      </w:r>
      <w:proofErr w:type="spellStart"/>
      <w:r w:rsidR="006A4649">
        <w:rPr>
          <w:rFonts w:ascii="Times New Roman" w:hAnsi="Times New Roman" w:cs="Times New Roman"/>
          <w:sz w:val="24"/>
          <w:szCs w:val="24"/>
        </w:rPr>
        <w:t>Mugar</w:t>
      </w:r>
      <w:proofErr w:type="spellEnd"/>
      <w:r w:rsidR="006A4649">
        <w:rPr>
          <w:rFonts w:ascii="Times New Roman" w:hAnsi="Times New Roman" w:cs="Times New Roman"/>
          <w:sz w:val="24"/>
          <w:szCs w:val="24"/>
        </w:rPr>
        <w:t xml:space="preserve"> L</w:t>
      </w:r>
      <w:r w:rsidR="009A3CAB">
        <w:rPr>
          <w:rFonts w:ascii="Times New Roman" w:hAnsi="Times New Roman" w:cs="Times New Roman"/>
          <w:sz w:val="24"/>
          <w:szCs w:val="24"/>
        </w:rPr>
        <w:t xml:space="preserve">ibrary, its whereabouts, </w:t>
      </w:r>
      <w:r w:rsidR="006A4649">
        <w:rPr>
          <w:rFonts w:ascii="Times New Roman" w:hAnsi="Times New Roman" w:cs="Times New Roman"/>
          <w:sz w:val="24"/>
          <w:szCs w:val="24"/>
        </w:rPr>
        <w:t xml:space="preserve">are at present unknown. </w:t>
      </w:r>
      <w:r w:rsidR="00D272A5">
        <w:rPr>
          <w:rFonts w:ascii="Times New Roman" w:hAnsi="Times New Roman" w:cs="Times New Roman"/>
          <w:sz w:val="24"/>
          <w:szCs w:val="24"/>
        </w:rPr>
        <w:t xml:space="preserve">Another </w:t>
      </w:r>
      <w:r w:rsidR="005A592B">
        <w:rPr>
          <w:rFonts w:ascii="Times New Roman" w:hAnsi="Times New Roman" w:cs="Times New Roman"/>
          <w:sz w:val="24"/>
          <w:szCs w:val="24"/>
        </w:rPr>
        <w:t>member of this stylistic group</w:t>
      </w:r>
      <w:r w:rsidR="005F5C64">
        <w:rPr>
          <w:rFonts w:ascii="Times New Roman" w:hAnsi="Times New Roman" w:cs="Times New Roman"/>
          <w:sz w:val="24"/>
          <w:szCs w:val="24"/>
        </w:rPr>
        <w:t xml:space="preserve"> is a G</w:t>
      </w:r>
      <w:r w:rsidR="00FD1024">
        <w:rPr>
          <w:rFonts w:ascii="Times New Roman" w:hAnsi="Times New Roman" w:cs="Times New Roman"/>
          <w:sz w:val="24"/>
          <w:szCs w:val="24"/>
        </w:rPr>
        <w:t>ospel book</w:t>
      </w:r>
      <w:r w:rsidR="00D3460C">
        <w:rPr>
          <w:rFonts w:ascii="Times New Roman" w:hAnsi="Times New Roman" w:cs="Times New Roman"/>
          <w:sz w:val="24"/>
          <w:szCs w:val="24"/>
        </w:rPr>
        <w:t xml:space="preserve"> </w:t>
      </w:r>
      <w:r w:rsidR="00D272A5">
        <w:rPr>
          <w:rFonts w:ascii="Times New Roman" w:hAnsi="Times New Roman" w:cs="Times New Roman"/>
          <w:sz w:val="24"/>
          <w:szCs w:val="24"/>
        </w:rPr>
        <w:t>now in the University Li</w:t>
      </w:r>
      <w:r w:rsidR="00D3460C">
        <w:rPr>
          <w:rFonts w:ascii="Times New Roman" w:hAnsi="Times New Roman" w:cs="Times New Roman"/>
          <w:sz w:val="24"/>
          <w:szCs w:val="24"/>
        </w:rPr>
        <w:t>brary of Bol</w:t>
      </w:r>
      <w:r w:rsidR="005A592B">
        <w:rPr>
          <w:rFonts w:ascii="Times New Roman" w:hAnsi="Times New Roman" w:cs="Times New Roman"/>
          <w:sz w:val="24"/>
          <w:szCs w:val="24"/>
        </w:rPr>
        <w:t>ogna</w:t>
      </w:r>
      <w:r w:rsidR="00277214">
        <w:rPr>
          <w:rFonts w:ascii="Times New Roman" w:hAnsi="Times New Roman" w:cs="Times New Roman"/>
          <w:sz w:val="24"/>
          <w:szCs w:val="24"/>
        </w:rPr>
        <w:t xml:space="preserve">. Discussed in 1913 by </w:t>
      </w:r>
      <w:proofErr w:type="spellStart"/>
      <w:r w:rsidR="00D272A5">
        <w:rPr>
          <w:rFonts w:ascii="Times New Roman" w:hAnsi="Times New Roman" w:cs="Times New Roman"/>
          <w:sz w:val="24"/>
          <w:szCs w:val="24"/>
        </w:rPr>
        <w:t>Macler</w:t>
      </w:r>
      <w:proofErr w:type="spellEnd"/>
      <w:r w:rsidR="00D272A5">
        <w:rPr>
          <w:rFonts w:ascii="Times New Roman" w:hAnsi="Times New Roman" w:cs="Times New Roman"/>
          <w:sz w:val="24"/>
          <w:szCs w:val="24"/>
        </w:rPr>
        <w:t>, who did not know the Philadelphia manuscript</w:t>
      </w:r>
      <w:r w:rsidR="00D3460C">
        <w:rPr>
          <w:rFonts w:ascii="Times New Roman" w:hAnsi="Times New Roman" w:cs="Times New Roman"/>
          <w:sz w:val="24"/>
          <w:szCs w:val="24"/>
        </w:rPr>
        <w:t>, it bears almost exactly the same iconographic program</w:t>
      </w:r>
      <w:r w:rsidR="006A4649" w:rsidRPr="006A4649">
        <w:rPr>
          <w:rFonts w:ascii="Times New Roman" w:hAnsi="Times New Roman" w:cs="Times New Roman"/>
          <w:sz w:val="24"/>
          <w:szCs w:val="24"/>
        </w:rPr>
        <w:t>.</w:t>
      </w:r>
      <w:r w:rsidR="00723A13">
        <w:rPr>
          <w:rFonts w:ascii="Times New Roman" w:hAnsi="Times New Roman" w:cs="Times New Roman"/>
          <w:sz w:val="24"/>
          <w:szCs w:val="24"/>
        </w:rPr>
        <w:t xml:space="preserve"> </w:t>
      </w:r>
      <w:r w:rsidR="00D272A5">
        <w:rPr>
          <w:rFonts w:ascii="Times New Roman" w:hAnsi="Times New Roman" w:cs="Times New Roman"/>
          <w:sz w:val="24"/>
          <w:szCs w:val="24"/>
        </w:rPr>
        <w:t xml:space="preserve">And </w:t>
      </w:r>
      <w:r w:rsidR="005A592B">
        <w:rPr>
          <w:rFonts w:ascii="Times New Roman" w:hAnsi="Times New Roman" w:cs="Times New Roman"/>
          <w:sz w:val="24"/>
          <w:szCs w:val="24"/>
        </w:rPr>
        <w:t>one more</w:t>
      </w:r>
      <w:r w:rsidR="006A4649">
        <w:rPr>
          <w:rFonts w:ascii="Times New Roman" w:hAnsi="Times New Roman" w:cs="Times New Roman"/>
          <w:sz w:val="24"/>
          <w:szCs w:val="24"/>
        </w:rPr>
        <w:t xml:space="preserve"> manuscript, </w:t>
      </w:r>
      <w:r w:rsidR="00D272A5">
        <w:rPr>
          <w:rFonts w:ascii="Times New Roman" w:hAnsi="Times New Roman" w:cs="Times New Roman"/>
          <w:sz w:val="24"/>
          <w:szCs w:val="24"/>
        </w:rPr>
        <w:t xml:space="preserve">the tiny Gospels now </w:t>
      </w:r>
      <w:r w:rsidR="006A4649">
        <w:rPr>
          <w:rFonts w:ascii="Times New Roman" w:hAnsi="Times New Roman" w:cs="Times New Roman"/>
          <w:sz w:val="24"/>
          <w:szCs w:val="24"/>
        </w:rPr>
        <w:t>in a private collection in Manhasset,</w:t>
      </w:r>
      <w:r w:rsidR="00D272A5">
        <w:rPr>
          <w:rFonts w:ascii="Times New Roman" w:hAnsi="Times New Roman" w:cs="Times New Roman"/>
          <w:sz w:val="24"/>
          <w:szCs w:val="24"/>
        </w:rPr>
        <w:t xml:space="preserve"> </w:t>
      </w:r>
      <w:r w:rsidR="006A4649">
        <w:rPr>
          <w:rFonts w:ascii="Times New Roman" w:hAnsi="Times New Roman" w:cs="Times New Roman"/>
          <w:sz w:val="24"/>
          <w:szCs w:val="24"/>
        </w:rPr>
        <w:t>also seems to belong to the same school.</w:t>
      </w:r>
    </w:p>
    <w:p w14:paraId="614A6C68" w14:textId="77777777" w:rsidR="008A058B" w:rsidRPr="00A067C4" w:rsidRDefault="00D959E7" w:rsidP="008A559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Whether or not I can make the argument for a single artistic oeuvre is less the point, though. What is more important is that these late seventeenth-century manuscripts, by their commission and production, attest to a new aesthetic—one defined by graphic line, by summarized, schematic features. One may choose to describe this aesthetic in negative terms: as </w:t>
      </w:r>
      <w:r>
        <w:rPr>
          <w:rFonts w:ascii="Times New Roman" w:hAnsi="Times New Roman" w:cs="Times New Roman"/>
          <w:sz w:val="24"/>
          <w:szCs w:val="24"/>
        </w:rPr>
        <w:lastRenderedPageBreak/>
        <w:t>tiresome repetition. Yet there is surely more to discover</w:t>
      </w:r>
      <w:r w:rsidR="00C776A8">
        <w:rPr>
          <w:rFonts w:ascii="Times New Roman" w:hAnsi="Times New Roman" w:cs="Times New Roman"/>
          <w:sz w:val="24"/>
          <w:szCs w:val="24"/>
        </w:rPr>
        <w:t>.</w:t>
      </w:r>
      <w:r w:rsidR="006E5932">
        <w:rPr>
          <w:rFonts w:ascii="Times New Roman" w:hAnsi="Times New Roman" w:cs="Times New Roman"/>
          <w:sz w:val="24"/>
          <w:szCs w:val="24"/>
        </w:rPr>
        <w:t xml:space="preserve"> </w:t>
      </w:r>
      <w:r>
        <w:rPr>
          <w:rFonts w:ascii="Times New Roman" w:hAnsi="Times New Roman" w:cs="Times New Roman"/>
          <w:sz w:val="24"/>
          <w:szCs w:val="24"/>
        </w:rPr>
        <w:t xml:space="preserve">With regard to </w:t>
      </w:r>
      <w:r w:rsidR="00C776A8">
        <w:rPr>
          <w:rFonts w:ascii="Times New Roman" w:hAnsi="Times New Roman" w:cs="Times New Roman"/>
          <w:sz w:val="24"/>
          <w:szCs w:val="24"/>
        </w:rPr>
        <w:t>Gabriel,</w:t>
      </w:r>
      <w:r>
        <w:rPr>
          <w:rFonts w:ascii="Times New Roman" w:hAnsi="Times New Roman" w:cs="Times New Roman"/>
          <w:sz w:val="24"/>
          <w:szCs w:val="24"/>
        </w:rPr>
        <w:t xml:space="preserve"> </w:t>
      </w:r>
      <w:r w:rsidR="00A8543C">
        <w:rPr>
          <w:rFonts w:ascii="Times New Roman" w:hAnsi="Times New Roman" w:cs="Times New Roman"/>
          <w:sz w:val="24"/>
          <w:szCs w:val="24"/>
        </w:rPr>
        <w:t xml:space="preserve">so obviously a master of his craft, and </w:t>
      </w:r>
      <w:r>
        <w:rPr>
          <w:rFonts w:ascii="Times New Roman" w:hAnsi="Times New Roman" w:cs="Times New Roman"/>
          <w:sz w:val="24"/>
          <w:szCs w:val="24"/>
        </w:rPr>
        <w:t xml:space="preserve">evidently </w:t>
      </w:r>
      <w:r w:rsidR="00A8543C">
        <w:rPr>
          <w:rFonts w:ascii="Times New Roman" w:hAnsi="Times New Roman" w:cs="Times New Roman"/>
          <w:sz w:val="24"/>
          <w:szCs w:val="24"/>
        </w:rPr>
        <w:t>considered by his</w:t>
      </w:r>
      <w:r w:rsidR="00676732">
        <w:rPr>
          <w:rFonts w:ascii="Times New Roman" w:hAnsi="Times New Roman" w:cs="Times New Roman"/>
          <w:sz w:val="24"/>
          <w:szCs w:val="24"/>
        </w:rPr>
        <w:t xml:space="preserve"> patrons</w:t>
      </w:r>
      <w:r w:rsidR="00A8543C">
        <w:rPr>
          <w:rFonts w:ascii="Times New Roman" w:hAnsi="Times New Roman" w:cs="Times New Roman"/>
          <w:sz w:val="24"/>
          <w:szCs w:val="24"/>
        </w:rPr>
        <w:t xml:space="preserve"> as worthy of significant commissions, it is worth asking</w:t>
      </w:r>
      <w:r w:rsidR="00676732">
        <w:rPr>
          <w:rFonts w:ascii="Times New Roman" w:hAnsi="Times New Roman" w:cs="Times New Roman"/>
          <w:sz w:val="24"/>
          <w:szCs w:val="24"/>
        </w:rPr>
        <w:t xml:space="preserve"> why such a style was adopted</w:t>
      </w:r>
      <w:r w:rsidR="005F5C64">
        <w:rPr>
          <w:rFonts w:ascii="Times New Roman" w:hAnsi="Times New Roman" w:cs="Times New Roman"/>
          <w:sz w:val="24"/>
          <w:szCs w:val="24"/>
        </w:rPr>
        <w:t xml:space="preserve"> and cultivated</w:t>
      </w:r>
      <w:r w:rsidR="00676732">
        <w:rPr>
          <w:rFonts w:ascii="Times New Roman" w:hAnsi="Times New Roman" w:cs="Times New Roman"/>
          <w:sz w:val="24"/>
          <w:szCs w:val="24"/>
        </w:rPr>
        <w:t>, and w</w:t>
      </w:r>
      <w:r w:rsidR="005F5C64">
        <w:rPr>
          <w:rFonts w:ascii="Times New Roman" w:hAnsi="Times New Roman" w:cs="Times New Roman"/>
          <w:sz w:val="24"/>
          <w:szCs w:val="24"/>
        </w:rPr>
        <w:t>hat it meant to contemporaries. Even further, s</w:t>
      </w:r>
      <w:r w:rsidR="006E5932">
        <w:rPr>
          <w:rFonts w:ascii="Times New Roman" w:hAnsi="Times New Roman" w:cs="Times New Roman"/>
          <w:sz w:val="24"/>
          <w:szCs w:val="24"/>
        </w:rPr>
        <w:t>hould we accept that the</w:t>
      </w:r>
      <w:r w:rsidR="00676732">
        <w:rPr>
          <w:rFonts w:ascii="Times New Roman" w:hAnsi="Times New Roman" w:cs="Times New Roman"/>
          <w:sz w:val="24"/>
          <w:szCs w:val="24"/>
        </w:rPr>
        <w:t xml:space="preserve"> individuation of figures</w:t>
      </w:r>
      <w:r w:rsidR="006E5932">
        <w:rPr>
          <w:rFonts w:ascii="Times New Roman" w:hAnsi="Times New Roman" w:cs="Times New Roman"/>
          <w:sz w:val="24"/>
          <w:szCs w:val="24"/>
        </w:rPr>
        <w:t xml:space="preserve">, </w:t>
      </w:r>
      <w:r w:rsidR="00543B8F">
        <w:rPr>
          <w:rFonts w:ascii="Times New Roman" w:hAnsi="Times New Roman" w:cs="Times New Roman"/>
          <w:sz w:val="24"/>
          <w:szCs w:val="24"/>
        </w:rPr>
        <w:t xml:space="preserve">and </w:t>
      </w:r>
      <w:r w:rsidR="006E5932">
        <w:rPr>
          <w:rFonts w:ascii="Times New Roman" w:hAnsi="Times New Roman" w:cs="Times New Roman"/>
          <w:sz w:val="24"/>
          <w:szCs w:val="24"/>
        </w:rPr>
        <w:t>the highlighting of specific p</w:t>
      </w:r>
      <w:r w:rsidR="00543B8F">
        <w:rPr>
          <w:rFonts w:ascii="Times New Roman" w:hAnsi="Times New Roman" w:cs="Times New Roman"/>
          <w:sz w:val="24"/>
          <w:szCs w:val="24"/>
        </w:rPr>
        <w:t>hysiognomies</w:t>
      </w:r>
      <w:r w:rsidR="006E5932">
        <w:rPr>
          <w:rFonts w:ascii="Times New Roman" w:hAnsi="Times New Roman" w:cs="Times New Roman"/>
          <w:sz w:val="24"/>
          <w:szCs w:val="24"/>
        </w:rPr>
        <w:t>, is</w:t>
      </w:r>
      <w:r w:rsidR="00676732">
        <w:rPr>
          <w:rFonts w:ascii="Times New Roman" w:hAnsi="Times New Roman" w:cs="Times New Roman"/>
          <w:sz w:val="24"/>
          <w:szCs w:val="24"/>
        </w:rPr>
        <w:t xml:space="preserve"> inherently valuable, or is it only our own bias, perhaps driven largely by modern sensibilities of what images should be? If we accept that the “stereotype” produced by Gabriel was not due to his own deficiencies or lack of imagination, then we can proceed to ask further art-historical questions. </w:t>
      </w:r>
      <w:r w:rsidR="006E5932">
        <w:rPr>
          <w:rFonts w:ascii="Times New Roman" w:hAnsi="Times New Roman" w:cs="Times New Roman"/>
          <w:sz w:val="24"/>
          <w:szCs w:val="24"/>
        </w:rPr>
        <w:t>What might have driven this style?</w:t>
      </w:r>
      <w:r>
        <w:rPr>
          <w:rFonts w:ascii="Times New Roman" w:hAnsi="Times New Roman" w:cs="Times New Roman"/>
          <w:sz w:val="24"/>
          <w:szCs w:val="24"/>
        </w:rPr>
        <w:t xml:space="preserve"> </w:t>
      </w:r>
      <w:r w:rsidR="007D3979">
        <w:rPr>
          <w:rFonts w:ascii="Times New Roman" w:hAnsi="Times New Roman" w:cs="Times New Roman"/>
          <w:sz w:val="24"/>
          <w:szCs w:val="24"/>
        </w:rPr>
        <w:t>And what informed the development of the manuscripts of seventeenth-c</w:t>
      </w:r>
      <w:r>
        <w:rPr>
          <w:rFonts w:ascii="Times New Roman" w:hAnsi="Times New Roman" w:cs="Times New Roman"/>
          <w:sz w:val="24"/>
          <w:szCs w:val="24"/>
        </w:rPr>
        <w:t>en</w:t>
      </w:r>
      <w:r w:rsidR="007D3979">
        <w:rPr>
          <w:rFonts w:ascii="Times New Roman" w:hAnsi="Times New Roman" w:cs="Times New Roman"/>
          <w:sz w:val="24"/>
          <w:szCs w:val="24"/>
        </w:rPr>
        <w:t>tu</w:t>
      </w:r>
      <w:r>
        <w:rPr>
          <w:rFonts w:ascii="Times New Roman" w:hAnsi="Times New Roman" w:cs="Times New Roman"/>
          <w:sz w:val="24"/>
          <w:szCs w:val="24"/>
        </w:rPr>
        <w:t>ry</w:t>
      </w:r>
      <w:r w:rsidR="007D3979">
        <w:rPr>
          <w:rFonts w:ascii="Times New Roman" w:hAnsi="Times New Roman" w:cs="Times New Roman"/>
          <w:sz w:val="24"/>
          <w:szCs w:val="24"/>
        </w:rPr>
        <w:t xml:space="preserve"> Co</w:t>
      </w:r>
      <w:r w:rsidR="00BF3454">
        <w:rPr>
          <w:rFonts w:ascii="Times New Roman" w:hAnsi="Times New Roman" w:cs="Times New Roman"/>
          <w:sz w:val="24"/>
          <w:szCs w:val="24"/>
        </w:rPr>
        <w:t>ns</w:t>
      </w:r>
      <w:r w:rsidR="007D3979">
        <w:rPr>
          <w:rFonts w:ascii="Times New Roman" w:hAnsi="Times New Roman" w:cs="Times New Roman"/>
          <w:sz w:val="24"/>
          <w:szCs w:val="24"/>
        </w:rPr>
        <w:t xml:space="preserve">tantinople? </w:t>
      </w:r>
      <w:r w:rsidR="00BF3454">
        <w:rPr>
          <w:rFonts w:ascii="Times New Roman" w:hAnsi="Times New Roman" w:cs="Times New Roman"/>
          <w:sz w:val="24"/>
          <w:szCs w:val="24"/>
        </w:rPr>
        <w:t>In reflecting on these question</w:t>
      </w:r>
      <w:r w:rsidR="0038199E">
        <w:rPr>
          <w:rFonts w:ascii="Times New Roman" w:hAnsi="Times New Roman" w:cs="Times New Roman"/>
          <w:sz w:val="24"/>
          <w:szCs w:val="24"/>
        </w:rPr>
        <w:t>s</w:t>
      </w:r>
      <w:r w:rsidR="00BF3454">
        <w:rPr>
          <w:rFonts w:ascii="Times New Roman" w:hAnsi="Times New Roman" w:cs="Times New Roman"/>
          <w:sz w:val="24"/>
          <w:szCs w:val="24"/>
        </w:rPr>
        <w:t xml:space="preserve">, I would like now to turn to </w:t>
      </w:r>
      <w:r w:rsidR="00EE3800">
        <w:rPr>
          <w:rFonts w:ascii="Times New Roman" w:hAnsi="Times New Roman" w:cs="Times New Roman"/>
          <w:sz w:val="24"/>
          <w:szCs w:val="24"/>
        </w:rPr>
        <w:t xml:space="preserve">the </w:t>
      </w:r>
      <w:r w:rsidR="00BF3454">
        <w:rPr>
          <w:rFonts w:ascii="Times New Roman" w:hAnsi="Times New Roman" w:cs="Times New Roman"/>
          <w:sz w:val="24"/>
          <w:szCs w:val="24"/>
        </w:rPr>
        <w:t xml:space="preserve">arrival and </w:t>
      </w:r>
      <w:r w:rsidR="00EE3800">
        <w:rPr>
          <w:rFonts w:ascii="Times New Roman" w:hAnsi="Times New Roman" w:cs="Times New Roman"/>
          <w:sz w:val="24"/>
          <w:szCs w:val="24"/>
        </w:rPr>
        <w:t xml:space="preserve">impact of </w:t>
      </w:r>
      <w:r w:rsidR="00BF3454">
        <w:rPr>
          <w:rFonts w:ascii="Times New Roman" w:hAnsi="Times New Roman" w:cs="Times New Roman"/>
          <w:sz w:val="24"/>
          <w:szCs w:val="24"/>
        </w:rPr>
        <w:t>European printed images</w:t>
      </w:r>
      <w:r w:rsidR="00EE3800">
        <w:rPr>
          <w:rFonts w:ascii="Times New Roman" w:hAnsi="Times New Roman" w:cs="Times New Roman"/>
          <w:sz w:val="24"/>
          <w:szCs w:val="24"/>
        </w:rPr>
        <w:t>.</w:t>
      </w:r>
    </w:p>
    <w:p w14:paraId="7F2DB00A" w14:textId="77777777" w:rsidR="008A058B" w:rsidRDefault="008A058B" w:rsidP="008A5591">
      <w:pPr>
        <w:pStyle w:val="ListParagraph"/>
        <w:spacing w:line="480" w:lineRule="auto"/>
        <w:ind w:left="0"/>
        <w:rPr>
          <w:rFonts w:ascii="Times New Roman" w:hAnsi="Times New Roman" w:cs="Times New Roman"/>
          <w:b/>
          <w:sz w:val="24"/>
          <w:szCs w:val="24"/>
        </w:rPr>
      </w:pPr>
    </w:p>
    <w:p w14:paraId="16C75CCE" w14:textId="77777777" w:rsidR="00676732" w:rsidRPr="00902043" w:rsidRDefault="000C063E" w:rsidP="008A5591">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European Prints and Armenian Art</w:t>
      </w:r>
    </w:p>
    <w:p w14:paraId="5C9C56E3" w14:textId="158F7720" w:rsidR="00BC3CC5" w:rsidRDefault="00AC3C44" w:rsidP="008A5591">
      <w:pPr>
        <w:spacing w:line="480" w:lineRule="auto"/>
        <w:rPr>
          <w:rFonts w:ascii="Times New Roman" w:hAnsi="Times New Roman" w:cs="Times New Roman"/>
          <w:sz w:val="24"/>
          <w:szCs w:val="24"/>
        </w:rPr>
      </w:pPr>
      <w:r>
        <w:rPr>
          <w:rFonts w:ascii="Times New Roman" w:hAnsi="Times New Roman" w:cs="Times New Roman"/>
          <w:sz w:val="24"/>
          <w:szCs w:val="24"/>
        </w:rPr>
        <w:t>Scholars have long studied th</w:t>
      </w:r>
      <w:r w:rsidR="0096238A">
        <w:rPr>
          <w:rFonts w:ascii="Times New Roman" w:hAnsi="Times New Roman" w:cs="Times New Roman"/>
          <w:sz w:val="24"/>
          <w:szCs w:val="24"/>
        </w:rPr>
        <w:t xml:space="preserve">e </w:t>
      </w:r>
      <w:r>
        <w:rPr>
          <w:rFonts w:ascii="Times New Roman" w:hAnsi="Times New Roman" w:cs="Times New Roman"/>
          <w:sz w:val="24"/>
          <w:szCs w:val="24"/>
        </w:rPr>
        <w:t>role</w:t>
      </w:r>
      <w:r w:rsidR="00562C64">
        <w:rPr>
          <w:rFonts w:ascii="Times New Roman" w:hAnsi="Times New Roman" w:cs="Times New Roman"/>
          <w:sz w:val="24"/>
          <w:szCs w:val="24"/>
        </w:rPr>
        <w:t xml:space="preserve"> of European printed images in</w:t>
      </w:r>
      <w:r>
        <w:rPr>
          <w:rFonts w:ascii="Times New Roman" w:hAnsi="Times New Roman" w:cs="Times New Roman"/>
          <w:sz w:val="24"/>
          <w:szCs w:val="24"/>
        </w:rPr>
        <w:t xml:space="preserve"> the formation of Armenian </w:t>
      </w:r>
      <w:r w:rsidR="0096238A">
        <w:rPr>
          <w:rFonts w:ascii="Times New Roman" w:hAnsi="Times New Roman" w:cs="Times New Roman"/>
          <w:sz w:val="24"/>
          <w:szCs w:val="24"/>
        </w:rPr>
        <w:t>art</w:t>
      </w:r>
      <w:r w:rsidR="00562C64">
        <w:rPr>
          <w:rFonts w:ascii="Times New Roman" w:hAnsi="Times New Roman" w:cs="Times New Roman"/>
          <w:sz w:val="24"/>
          <w:szCs w:val="24"/>
        </w:rPr>
        <w:t xml:space="preserve">. </w:t>
      </w:r>
      <w:proofErr w:type="gramStart"/>
      <w:r w:rsidR="004B4A01">
        <w:rPr>
          <w:rFonts w:ascii="Times New Roman" w:hAnsi="Times New Roman" w:cs="Times New Roman"/>
          <w:sz w:val="24"/>
          <w:szCs w:val="24"/>
        </w:rPr>
        <w:t>The influence of Dutch prints in the painted interiors of the</w:t>
      </w:r>
      <w:r w:rsidR="0096238A">
        <w:rPr>
          <w:rFonts w:ascii="Times New Roman" w:hAnsi="Times New Roman" w:cs="Times New Roman"/>
          <w:sz w:val="24"/>
          <w:szCs w:val="24"/>
        </w:rPr>
        <w:t xml:space="preserve"> churches of New </w:t>
      </w:r>
      <w:proofErr w:type="spellStart"/>
      <w:r w:rsidR="0096238A">
        <w:rPr>
          <w:rFonts w:ascii="Times New Roman" w:hAnsi="Times New Roman" w:cs="Times New Roman"/>
          <w:sz w:val="24"/>
          <w:szCs w:val="24"/>
        </w:rPr>
        <w:t>Julfa</w:t>
      </w:r>
      <w:proofErr w:type="spellEnd"/>
      <w:r w:rsidR="0096238A">
        <w:rPr>
          <w:rFonts w:ascii="Times New Roman" w:hAnsi="Times New Roman" w:cs="Times New Roman"/>
          <w:sz w:val="24"/>
          <w:szCs w:val="24"/>
        </w:rPr>
        <w:t xml:space="preserve"> has </w:t>
      </w:r>
      <w:r w:rsidR="004B4A01">
        <w:rPr>
          <w:rFonts w:ascii="Times New Roman" w:hAnsi="Times New Roman" w:cs="Times New Roman"/>
          <w:sz w:val="24"/>
          <w:szCs w:val="24"/>
        </w:rPr>
        <w:t xml:space="preserve">been studied, most recently by Amy Landau and Sarah </w:t>
      </w:r>
      <w:proofErr w:type="spellStart"/>
      <w:r w:rsidR="004B4A01">
        <w:rPr>
          <w:rFonts w:ascii="Times New Roman" w:hAnsi="Times New Roman" w:cs="Times New Roman"/>
          <w:sz w:val="24"/>
          <w:szCs w:val="24"/>
        </w:rPr>
        <w:t>Sayeh</w:t>
      </w:r>
      <w:proofErr w:type="spellEnd"/>
      <w:r w:rsidR="004B4A01">
        <w:rPr>
          <w:rFonts w:ascii="Times New Roman" w:hAnsi="Times New Roman" w:cs="Times New Roman"/>
          <w:sz w:val="24"/>
          <w:szCs w:val="24"/>
        </w:rPr>
        <w:t xml:space="preserve"> </w:t>
      </w:r>
      <w:proofErr w:type="spellStart"/>
      <w:r w:rsidR="004B4A01">
        <w:rPr>
          <w:rFonts w:ascii="Times New Roman" w:hAnsi="Times New Roman" w:cs="Times New Roman"/>
          <w:sz w:val="24"/>
          <w:szCs w:val="24"/>
        </w:rPr>
        <w:t>Efketharian</w:t>
      </w:r>
      <w:proofErr w:type="spellEnd"/>
      <w:proofErr w:type="gramEnd"/>
      <w:r w:rsidR="004B4A01">
        <w:rPr>
          <w:rFonts w:ascii="Times New Roman" w:hAnsi="Times New Roman" w:cs="Times New Roman"/>
          <w:sz w:val="24"/>
          <w:szCs w:val="24"/>
        </w:rPr>
        <w:t xml:space="preserve">. </w:t>
      </w:r>
      <w:r w:rsidR="007D7A9D">
        <w:rPr>
          <w:rFonts w:ascii="Times New Roman" w:hAnsi="Times New Roman" w:cs="Times New Roman"/>
          <w:sz w:val="24"/>
          <w:szCs w:val="24"/>
        </w:rPr>
        <w:t>Book arts</w:t>
      </w:r>
      <w:r w:rsidR="00543B8F">
        <w:rPr>
          <w:rFonts w:ascii="Times New Roman" w:hAnsi="Times New Roman" w:cs="Times New Roman"/>
          <w:sz w:val="24"/>
          <w:szCs w:val="24"/>
        </w:rPr>
        <w:t xml:space="preserve"> </w:t>
      </w:r>
      <w:r w:rsidR="004B4A01">
        <w:rPr>
          <w:rFonts w:ascii="Times New Roman" w:hAnsi="Times New Roman" w:cs="Times New Roman"/>
          <w:sz w:val="24"/>
          <w:szCs w:val="24"/>
        </w:rPr>
        <w:t>also demonstrate this relation</w:t>
      </w:r>
      <w:r w:rsidR="00B86C99">
        <w:rPr>
          <w:rFonts w:ascii="Times New Roman" w:hAnsi="Times New Roman" w:cs="Times New Roman"/>
          <w:sz w:val="24"/>
          <w:szCs w:val="24"/>
        </w:rPr>
        <w:t>ship</w:t>
      </w:r>
      <w:r w:rsidR="007D7A9D">
        <w:rPr>
          <w:rFonts w:ascii="Times New Roman" w:hAnsi="Times New Roman" w:cs="Times New Roman"/>
          <w:sz w:val="24"/>
          <w:szCs w:val="24"/>
        </w:rPr>
        <w:t>, whether in the borrowing of single motifs, or wholesale iconographic appropriations, such as the</w:t>
      </w:r>
      <w:r w:rsidR="005C44EE">
        <w:rPr>
          <w:rFonts w:ascii="Times New Roman" w:hAnsi="Times New Roman" w:cs="Times New Roman"/>
          <w:sz w:val="24"/>
          <w:szCs w:val="24"/>
        </w:rPr>
        <w:t xml:space="preserve"> De </w:t>
      </w:r>
      <w:proofErr w:type="spellStart"/>
      <w:r w:rsidR="005C44EE">
        <w:rPr>
          <w:rFonts w:ascii="Times New Roman" w:hAnsi="Times New Roman" w:cs="Times New Roman"/>
          <w:sz w:val="24"/>
          <w:szCs w:val="24"/>
        </w:rPr>
        <w:t>Bry</w:t>
      </w:r>
      <w:proofErr w:type="spellEnd"/>
      <w:r w:rsidR="005C44EE">
        <w:rPr>
          <w:rFonts w:ascii="Times New Roman" w:hAnsi="Times New Roman" w:cs="Times New Roman"/>
          <w:sz w:val="24"/>
          <w:szCs w:val="24"/>
        </w:rPr>
        <w:t xml:space="preserve"> </w:t>
      </w:r>
      <w:proofErr w:type="spellStart"/>
      <w:r w:rsidR="005C44EE">
        <w:rPr>
          <w:rFonts w:ascii="Times New Roman" w:hAnsi="Times New Roman" w:cs="Times New Roman"/>
          <w:sz w:val="24"/>
          <w:szCs w:val="24"/>
        </w:rPr>
        <w:t>Rescension</w:t>
      </w:r>
      <w:proofErr w:type="spellEnd"/>
      <w:r w:rsidR="005C44EE">
        <w:rPr>
          <w:rFonts w:ascii="Times New Roman" w:hAnsi="Times New Roman" w:cs="Times New Roman"/>
          <w:sz w:val="24"/>
          <w:szCs w:val="24"/>
        </w:rPr>
        <w:t xml:space="preserve"> Bible </w:t>
      </w:r>
      <w:r w:rsidR="007D7A9D">
        <w:rPr>
          <w:rFonts w:ascii="Times New Roman" w:hAnsi="Times New Roman" w:cs="Times New Roman"/>
          <w:sz w:val="24"/>
          <w:szCs w:val="24"/>
        </w:rPr>
        <w:t xml:space="preserve">or a set of silver covers in Kayseri, which </w:t>
      </w:r>
      <w:proofErr w:type="spellStart"/>
      <w:r w:rsidR="007D7A9D">
        <w:rPr>
          <w:rFonts w:ascii="Times New Roman" w:hAnsi="Times New Roman" w:cs="Times New Roman"/>
          <w:sz w:val="24"/>
          <w:szCs w:val="24"/>
        </w:rPr>
        <w:t>Merian</w:t>
      </w:r>
      <w:proofErr w:type="spellEnd"/>
      <w:r w:rsidR="007D7A9D">
        <w:rPr>
          <w:rFonts w:ascii="Times New Roman" w:hAnsi="Times New Roman" w:cs="Times New Roman"/>
          <w:sz w:val="24"/>
          <w:szCs w:val="24"/>
        </w:rPr>
        <w:t xml:space="preserve"> has linked to the </w:t>
      </w:r>
      <w:proofErr w:type="spellStart"/>
      <w:r w:rsidR="007D7A9D">
        <w:rPr>
          <w:rFonts w:ascii="Times New Roman" w:hAnsi="Times New Roman" w:cs="Times New Roman"/>
          <w:sz w:val="24"/>
          <w:szCs w:val="24"/>
        </w:rPr>
        <w:t>Voskan</w:t>
      </w:r>
      <w:proofErr w:type="spellEnd"/>
      <w:r w:rsidR="007D7A9D">
        <w:rPr>
          <w:rFonts w:ascii="Times New Roman" w:hAnsi="Times New Roman" w:cs="Times New Roman"/>
          <w:sz w:val="24"/>
          <w:szCs w:val="24"/>
        </w:rPr>
        <w:t xml:space="preserve"> Bible.</w:t>
      </w:r>
    </w:p>
    <w:p w14:paraId="78BCB66E" w14:textId="77777777" w:rsidR="00E92008" w:rsidRPr="00D37384" w:rsidRDefault="004B73A3" w:rsidP="008A5591">
      <w:pPr>
        <w:spacing w:line="480" w:lineRule="auto"/>
        <w:ind w:firstLine="720"/>
        <w:rPr>
          <w:rFonts w:ascii="Times New Roman" w:hAnsi="Times New Roman" w:cs="Times New Roman"/>
          <w:sz w:val="24"/>
          <w:szCs w:val="24"/>
        </w:rPr>
      </w:pPr>
      <w:r>
        <w:rPr>
          <w:sz w:val="24"/>
          <w:szCs w:val="24"/>
        </w:rPr>
        <w:t xml:space="preserve">Because of its wide circulation in Armenian communities, I would like particularly to focus on the potential role of the </w:t>
      </w:r>
      <w:proofErr w:type="spellStart"/>
      <w:r>
        <w:rPr>
          <w:sz w:val="24"/>
          <w:szCs w:val="24"/>
        </w:rPr>
        <w:t>Voskan</w:t>
      </w:r>
      <w:proofErr w:type="spellEnd"/>
      <w:r>
        <w:rPr>
          <w:sz w:val="24"/>
          <w:szCs w:val="24"/>
        </w:rPr>
        <w:t xml:space="preserve"> Bible as a source for the manuscripts. </w:t>
      </w:r>
      <w:r>
        <w:rPr>
          <w:rStyle w:val="FootnoteReference"/>
          <w:rFonts w:cs="Times New Roman"/>
          <w:sz w:val="24"/>
          <w:szCs w:val="24"/>
        </w:rPr>
        <w:t>The woodcuts</w:t>
      </w:r>
      <w:r w:rsidR="001D136E" w:rsidRPr="004B73A3">
        <w:rPr>
          <w:rStyle w:val="FootnoteReference"/>
          <w:rFonts w:cs="Times New Roman"/>
          <w:sz w:val="24"/>
          <w:szCs w:val="24"/>
        </w:rPr>
        <w:t xml:space="preserve"> first appeared in the </w:t>
      </w:r>
      <w:proofErr w:type="spellStart"/>
      <w:r w:rsidR="001D136E" w:rsidRPr="004B73A3">
        <w:rPr>
          <w:rStyle w:val="FootnoteReference"/>
          <w:rFonts w:cs="Times New Roman"/>
          <w:i/>
          <w:sz w:val="24"/>
          <w:szCs w:val="24"/>
        </w:rPr>
        <w:t>Biblia</w:t>
      </w:r>
      <w:proofErr w:type="spellEnd"/>
      <w:r w:rsidR="001D136E" w:rsidRPr="004B73A3">
        <w:rPr>
          <w:rStyle w:val="FootnoteReference"/>
          <w:rFonts w:cs="Times New Roman"/>
          <w:i/>
          <w:sz w:val="24"/>
          <w:szCs w:val="24"/>
        </w:rPr>
        <w:t xml:space="preserve"> Sacra</w:t>
      </w:r>
      <w:r w:rsidR="001D136E" w:rsidRPr="004B73A3">
        <w:rPr>
          <w:rStyle w:val="FootnoteReference"/>
          <w:rFonts w:cs="Times New Roman"/>
          <w:sz w:val="24"/>
          <w:szCs w:val="24"/>
        </w:rPr>
        <w:t xml:space="preserve">, </w:t>
      </w:r>
      <w:proofErr w:type="gramStart"/>
      <w:r w:rsidR="00EE09BC">
        <w:rPr>
          <w:rFonts w:cs="Times New Roman"/>
          <w:sz w:val="24"/>
          <w:szCs w:val="24"/>
        </w:rPr>
        <w:t>which</w:t>
      </w:r>
      <w:proofErr w:type="gramEnd"/>
      <w:r w:rsidR="00EE09BC">
        <w:rPr>
          <w:rFonts w:cs="Times New Roman"/>
          <w:sz w:val="24"/>
          <w:szCs w:val="24"/>
        </w:rPr>
        <w:t xml:space="preserve"> was first </w:t>
      </w:r>
      <w:r w:rsidR="001D136E" w:rsidRPr="004B73A3">
        <w:rPr>
          <w:rStyle w:val="FootnoteReference"/>
          <w:rFonts w:cs="Times New Roman"/>
          <w:sz w:val="24"/>
          <w:szCs w:val="24"/>
        </w:rPr>
        <w:t>printed in A</w:t>
      </w:r>
      <w:r w:rsidR="001D136E" w:rsidRPr="004B73A3">
        <w:rPr>
          <w:sz w:val="24"/>
          <w:szCs w:val="24"/>
        </w:rPr>
        <w:t>ntwerp</w:t>
      </w:r>
      <w:r w:rsidR="001D136E" w:rsidRPr="004B73A3">
        <w:rPr>
          <w:rStyle w:val="FootnoteReference"/>
          <w:rFonts w:cs="Times New Roman"/>
          <w:sz w:val="24"/>
          <w:szCs w:val="24"/>
        </w:rPr>
        <w:t xml:space="preserve"> in 1646 and </w:t>
      </w:r>
      <w:r w:rsidR="00EE09BC">
        <w:rPr>
          <w:rStyle w:val="FootnoteReference"/>
          <w:rFonts w:cs="Times New Roman"/>
          <w:sz w:val="24"/>
          <w:szCs w:val="24"/>
        </w:rPr>
        <w:t>then reprinted</w:t>
      </w:r>
      <w:r w:rsidR="001D136E" w:rsidRPr="004B73A3">
        <w:rPr>
          <w:rStyle w:val="FootnoteReference"/>
          <w:rFonts w:cs="Times New Roman"/>
          <w:sz w:val="24"/>
          <w:szCs w:val="24"/>
        </w:rPr>
        <w:t xml:space="preserve"> </w:t>
      </w:r>
      <w:r w:rsidR="00EE09BC">
        <w:rPr>
          <w:rStyle w:val="FootnoteReference"/>
          <w:rFonts w:cs="Times New Roman"/>
          <w:sz w:val="24"/>
          <w:szCs w:val="24"/>
        </w:rPr>
        <w:t>eleven years later</w:t>
      </w:r>
      <w:r w:rsidR="001D136E" w:rsidRPr="004B73A3">
        <w:rPr>
          <w:rStyle w:val="FootnoteReference"/>
          <w:rFonts w:cs="Times New Roman"/>
          <w:sz w:val="24"/>
          <w:szCs w:val="24"/>
        </w:rPr>
        <w:t xml:space="preserve">. </w:t>
      </w:r>
      <w:r w:rsidR="00EE09BC">
        <w:rPr>
          <w:rStyle w:val="FootnoteReference"/>
          <w:rFonts w:cs="Times New Roman"/>
          <w:sz w:val="24"/>
          <w:szCs w:val="24"/>
        </w:rPr>
        <w:t>The woodcuts</w:t>
      </w:r>
      <w:r w:rsidR="0038199E">
        <w:rPr>
          <w:rStyle w:val="FootnoteReference"/>
          <w:rFonts w:cs="Times New Roman"/>
          <w:sz w:val="24"/>
          <w:szCs w:val="24"/>
        </w:rPr>
        <w:t>, it is known,</w:t>
      </w:r>
      <w:r w:rsidR="00EE09BC">
        <w:rPr>
          <w:rStyle w:val="FootnoteReference"/>
          <w:rFonts w:cs="Times New Roman"/>
          <w:sz w:val="24"/>
          <w:szCs w:val="24"/>
        </w:rPr>
        <w:t xml:space="preserve"> are not all by van </w:t>
      </w:r>
      <w:proofErr w:type="spellStart"/>
      <w:r w:rsidR="00EE09BC">
        <w:rPr>
          <w:rStyle w:val="FootnoteReference"/>
          <w:rFonts w:cs="Times New Roman"/>
          <w:sz w:val="24"/>
          <w:szCs w:val="24"/>
        </w:rPr>
        <w:t>Sichem</w:t>
      </w:r>
      <w:proofErr w:type="spellEnd"/>
      <w:r w:rsidR="00EE09BC">
        <w:rPr>
          <w:rStyle w:val="FootnoteReference"/>
          <w:rFonts w:cs="Times New Roman"/>
          <w:sz w:val="24"/>
          <w:szCs w:val="24"/>
        </w:rPr>
        <w:t>; many</w:t>
      </w:r>
      <w:r w:rsidR="001D136E" w:rsidRPr="004B73A3">
        <w:rPr>
          <w:rStyle w:val="FootnoteReference"/>
          <w:rFonts w:cs="Times New Roman"/>
          <w:sz w:val="24"/>
          <w:szCs w:val="24"/>
        </w:rPr>
        <w:t xml:space="preserve"> are designed after</w:t>
      </w:r>
      <w:r w:rsidR="00981802" w:rsidRPr="004B73A3">
        <w:rPr>
          <w:rStyle w:val="FootnoteReference"/>
          <w:rFonts w:cs="Times New Roman"/>
          <w:sz w:val="24"/>
          <w:szCs w:val="24"/>
        </w:rPr>
        <w:t xml:space="preserve"> </w:t>
      </w:r>
      <w:r w:rsidR="00981802" w:rsidRPr="004B73A3">
        <w:rPr>
          <w:rStyle w:val="FootnoteReference"/>
          <w:rFonts w:cs="Times New Roman"/>
          <w:sz w:val="24"/>
          <w:szCs w:val="24"/>
        </w:rPr>
        <w:lastRenderedPageBreak/>
        <w:t xml:space="preserve">other artists, </w:t>
      </w:r>
      <w:r w:rsidR="00EE09BC">
        <w:rPr>
          <w:rStyle w:val="FootnoteReference"/>
          <w:rFonts w:cs="Times New Roman"/>
          <w:sz w:val="24"/>
          <w:szCs w:val="24"/>
        </w:rPr>
        <w:t>who include</w:t>
      </w:r>
      <w:r w:rsidR="00981802" w:rsidRPr="00981802">
        <w:t xml:space="preserve"> </w:t>
      </w:r>
      <w:proofErr w:type="spellStart"/>
      <w:r w:rsidR="00D37384">
        <w:rPr>
          <w:rStyle w:val="FootnoteReference"/>
          <w:rFonts w:cs="Times New Roman"/>
          <w:sz w:val="24"/>
          <w:szCs w:val="24"/>
        </w:rPr>
        <w:t>Dürer</w:t>
      </w:r>
      <w:proofErr w:type="spellEnd"/>
      <w:r w:rsidR="00D37384">
        <w:rPr>
          <w:rStyle w:val="FootnoteReference"/>
          <w:rFonts w:cs="Times New Roman"/>
          <w:sz w:val="24"/>
          <w:szCs w:val="24"/>
        </w:rPr>
        <w:t>, Lukas v</w:t>
      </w:r>
      <w:r w:rsidR="001D136E" w:rsidRPr="00981802">
        <w:rPr>
          <w:rStyle w:val="FootnoteReference"/>
          <w:rFonts w:cs="Times New Roman"/>
          <w:sz w:val="24"/>
          <w:szCs w:val="24"/>
        </w:rPr>
        <w:t xml:space="preserve">an </w:t>
      </w:r>
      <w:r w:rsidR="00EE09BC">
        <w:rPr>
          <w:rStyle w:val="FootnoteReference"/>
          <w:rFonts w:cs="Times New Roman"/>
          <w:sz w:val="24"/>
          <w:szCs w:val="24"/>
        </w:rPr>
        <w:t xml:space="preserve">Leiden, Holbein, </w:t>
      </w:r>
      <w:proofErr w:type="spellStart"/>
      <w:r w:rsidR="00EE09BC">
        <w:rPr>
          <w:rStyle w:val="FootnoteReference"/>
          <w:rFonts w:cs="Times New Roman"/>
          <w:sz w:val="24"/>
          <w:szCs w:val="24"/>
        </w:rPr>
        <w:t>Heemskerk</w:t>
      </w:r>
      <w:proofErr w:type="spellEnd"/>
      <w:r w:rsidR="00EE09BC">
        <w:rPr>
          <w:rStyle w:val="FootnoteReference"/>
          <w:rFonts w:cs="Times New Roman"/>
          <w:sz w:val="24"/>
          <w:szCs w:val="24"/>
        </w:rPr>
        <w:t xml:space="preserve">, </w:t>
      </w:r>
      <w:proofErr w:type="spellStart"/>
      <w:r w:rsidR="00EE09BC">
        <w:rPr>
          <w:rStyle w:val="FootnoteReference"/>
          <w:rFonts w:cs="Times New Roman"/>
          <w:sz w:val="24"/>
          <w:szCs w:val="24"/>
        </w:rPr>
        <w:t>Goltzius</w:t>
      </w:r>
      <w:proofErr w:type="spellEnd"/>
      <w:r w:rsidR="00EE09BC">
        <w:rPr>
          <w:rStyle w:val="FootnoteReference"/>
          <w:rFonts w:cs="Times New Roman"/>
          <w:sz w:val="24"/>
          <w:szCs w:val="24"/>
        </w:rPr>
        <w:t xml:space="preserve">, and </w:t>
      </w:r>
      <w:proofErr w:type="spellStart"/>
      <w:r w:rsidR="001D136E" w:rsidRPr="00981802">
        <w:rPr>
          <w:rStyle w:val="FootnoteReference"/>
          <w:rFonts w:cs="Times New Roman"/>
          <w:sz w:val="24"/>
          <w:szCs w:val="24"/>
        </w:rPr>
        <w:t>Nadal</w:t>
      </w:r>
      <w:proofErr w:type="spellEnd"/>
      <w:r w:rsidR="001D136E" w:rsidRPr="00981802">
        <w:rPr>
          <w:rStyle w:val="FootnoteReference"/>
          <w:rFonts w:cs="Times New Roman"/>
          <w:sz w:val="24"/>
          <w:szCs w:val="24"/>
        </w:rPr>
        <w:t>.</w:t>
      </w:r>
      <w:r w:rsidR="001D136E" w:rsidRPr="00981802">
        <w:t xml:space="preserve"> </w:t>
      </w:r>
      <w:r w:rsidR="00B80E62">
        <w:rPr>
          <w:rFonts w:ascii="Times New Roman" w:hAnsi="Times New Roman" w:cs="Times New Roman"/>
          <w:sz w:val="24"/>
          <w:szCs w:val="24"/>
        </w:rPr>
        <w:t>Even a cursory glance at t</w:t>
      </w:r>
      <w:r w:rsidR="00EE09BC">
        <w:rPr>
          <w:rFonts w:ascii="Times New Roman" w:hAnsi="Times New Roman" w:cs="Times New Roman"/>
          <w:sz w:val="24"/>
          <w:szCs w:val="24"/>
        </w:rPr>
        <w:t xml:space="preserve">he images </w:t>
      </w:r>
      <w:r w:rsidR="00B80E62">
        <w:rPr>
          <w:rFonts w:ascii="Times New Roman" w:hAnsi="Times New Roman" w:cs="Times New Roman"/>
          <w:sz w:val="24"/>
          <w:szCs w:val="24"/>
        </w:rPr>
        <w:t xml:space="preserve">make clear that we are not dealing here with the kind </w:t>
      </w:r>
      <w:r w:rsidR="00544DB4">
        <w:rPr>
          <w:rFonts w:ascii="Times New Roman" w:hAnsi="Times New Roman" w:cs="Times New Roman"/>
          <w:sz w:val="24"/>
          <w:szCs w:val="24"/>
        </w:rPr>
        <w:t>of</w:t>
      </w:r>
      <w:r w:rsidR="00B80E62">
        <w:rPr>
          <w:rFonts w:ascii="Times New Roman" w:hAnsi="Times New Roman" w:cs="Times New Roman"/>
          <w:sz w:val="24"/>
          <w:szCs w:val="24"/>
        </w:rPr>
        <w:t xml:space="preserve"> close compositional and iconographic correspondences that art historians have successfully drawn with regard to the De </w:t>
      </w:r>
      <w:proofErr w:type="spellStart"/>
      <w:r w:rsidR="00B80E62">
        <w:rPr>
          <w:rFonts w:ascii="Times New Roman" w:hAnsi="Times New Roman" w:cs="Times New Roman"/>
          <w:sz w:val="24"/>
          <w:szCs w:val="24"/>
        </w:rPr>
        <w:t>Bry</w:t>
      </w:r>
      <w:proofErr w:type="spellEnd"/>
      <w:r w:rsidR="00B80E62">
        <w:rPr>
          <w:rFonts w:ascii="Times New Roman" w:hAnsi="Times New Roman" w:cs="Times New Roman"/>
          <w:sz w:val="24"/>
          <w:szCs w:val="24"/>
        </w:rPr>
        <w:t xml:space="preserve"> </w:t>
      </w:r>
      <w:proofErr w:type="spellStart"/>
      <w:r w:rsidR="00B80E62">
        <w:rPr>
          <w:rFonts w:ascii="Times New Roman" w:hAnsi="Times New Roman" w:cs="Times New Roman"/>
          <w:sz w:val="24"/>
          <w:szCs w:val="24"/>
        </w:rPr>
        <w:t>Rescension</w:t>
      </w:r>
      <w:proofErr w:type="spellEnd"/>
      <w:r w:rsidR="00B80E62">
        <w:rPr>
          <w:rFonts w:ascii="Times New Roman" w:hAnsi="Times New Roman" w:cs="Times New Roman"/>
          <w:sz w:val="24"/>
          <w:szCs w:val="24"/>
        </w:rPr>
        <w:t xml:space="preserve"> and the silver covers from Kayseri.</w:t>
      </w:r>
      <w:r w:rsidR="00B80E62">
        <w:rPr>
          <w:rStyle w:val="FootnoteReference"/>
          <w:rFonts w:cs="Times New Roman"/>
          <w:sz w:val="24"/>
          <w:szCs w:val="24"/>
        </w:rPr>
        <w:t xml:space="preserve"> </w:t>
      </w:r>
      <w:r w:rsidR="00D37384">
        <w:rPr>
          <w:rFonts w:cs="Times New Roman"/>
          <w:sz w:val="24"/>
          <w:szCs w:val="24"/>
        </w:rPr>
        <w:t xml:space="preserve">The scenes attributed to </w:t>
      </w:r>
      <w:proofErr w:type="spellStart"/>
      <w:r w:rsidR="00D37384">
        <w:rPr>
          <w:rFonts w:cs="Times New Roman"/>
          <w:sz w:val="24"/>
          <w:szCs w:val="24"/>
        </w:rPr>
        <w:t>Christoffel</w:t>
      </w:r>
      <w:proofErr w:type="spellEnd"/>
      <w:r w:rsidR="00D37384">
        <w:rPr>
          <w:rFonts w:cs="Times New Roman"/>
          <w:sz w:val="24"/>
          <w:szCs w:val="24"/>
        </w:rPr>
        <w:t xml:space="preserve"> van </w:t>
      </w:r>
      <w:proofErr w:type="spellStart"/>
      <w:r w:rsidR="00D37384">
        <w:rPr>
          <w:rFonts w:cs="Times New Roman"/>
          <w:sz w:val="24"/>
          <w:szCs w:val="24"/>
        </w:rPr>
        <w:t>Sichem</w:t>
      </w:r>
      <w:proofErr w:type="spellEnd"/>
      <w:r w:rsidR="00D37384">
        <w:rPr>
          <w:rFonts w:cs="Times New Roman"/>
          <w:sz w:val="24"/>
          <w:szCs w:val="24"/>
        </w:rPr>
        <w:t xml:space="preserve"> II </w:t>
      </w:r>
      <w:r w:rsidR="00B80E62">
        <w:rPr>
          <w:rFonts w:cs="Times New Roman"/>
          <w:sz w:val="24"/>
          <w:szCs w:val="24"/>
        </w:rPr>
        <w:t>are complicated</w:t>
      </w:r>
      <w:r w:rsidR="00DF4886">
        <w:rPr>
          <w:rFonts w:cs="Times New Roman"/>
          <w:sz w:val="24"/>
          <w:szCs w:val="24"/>
        </w:rPr>
        <w:t>,</w:t>
      </w:r>
      <w:r w:rsidR="00B80E62">
        <w:rPr>
          <w:rFonts w:cs="Times New Roman"/>
          <w:sz w:val="24"/>
          <w:szCs w:val="24"/>
        </w:rPr>
        <w:t xml:space="preserve"> with multiple figural groupings </w:t>
      </w:r>
      <w:r w:rsidR="0013506F">
        <w:rPr>
          <w:rFonts w:cs="Times New Roman"/>
          <w:sz w:val="24"/>
          <w:szCs w:val="24"/>
        </w:rPr>
        <w:t xml:space="preserve">covering the entire page </w:t>
      </w:r>
      <w:r w:rsidR="00B80E62">
        <w:rPr>
          <w:rFonts w:cs="Times New Roman"/>
          <w:sz w:val="24"/>
          <w:szCs w:val="24"/>
        </w:rPr>
        <w:t xml:space="preserve">and dramatic, </w:t>
      </w:r>
      <w:proofErr w:type="spellStart"/>
      <w:r w:rsidR="00B80E62">
        <w:rPr>
          <w:rFonts w:cs="Times New Roman"/>
          <w:sz w:val="24"/>
          <w:szCs w:val="24"/>
        </w:rPr>
        <w:t>mo</w:t>
      </w:r>
      <w:r w:rsidR="00DF4886">
        <w:rPr>
          <w:rFonts w:cs="Times New Roman"/>
          <w:sz w:val="24"/>
          <w:szCs w:val="24"/>
        </w:rPr>
        <w:t>vemented</w:t>
      </w:r>
      <w:proofErr w:type="spellEnd"/>
      <w:r w:rsidR="00DF4886">
        <w:rPr>
          <w:rFonts w:cs="Times New Roman"/>
          <w:sz w:val="24"/>
          <w:szCs w:val="24"/>
        </w:rPr>
        <w:t xml:space="preserve"> forms. S</w:t>
      </w:r>
      <w:r w:rsidR="00B80E62">
        <w:rPr>
          <w:rFonts w:cs="Times New Roman"/>
          <w:sz w:val="24"/>
          <w:szCs w:val="24"/>
        </w:rPr>
        <w:t>patial recession</w:t>
      </w:r>
      <w:r w:rsidR="0013506F">
        <w:rPr>
          <w:rFonts w:cs="Times New Roman"/>
          <w:sz w:val="24"/>
          <w:szCs w:val="24"/>
        </w:rPr>
        <w:t xml:space="preserve"> </w:t>
      </w:r>
      <w:r w:rsidR="00DF4886">
        <w:rPr>
          <w:rFonts w:cs="Times New Roman"/>
          <w:sz w:val="24"/>
          <w:szCs w:val="24"/>
        </w:rPr>
        <w:t xml:space="preserve">is indicated </w:t>
      </w:r>
      <w:r w:rsidR="0013506F">
        <w:rPr>
          <w:rFonts w:cs="Times New Roman"/>
          <w:sz w:val="24"/>
          <w:szCs w:val="24"/>
        </w:rPr>
        <w:t xml:space="preserve">in part through </w:t>
      </w:r>
      <w:proofErr w:type="spellStart"/>
      <w:r w:rsidR="0013506F">
        <w:rPr>
          <w:rFonts w:cs="Times New Roman"/>
          <w:sz w:val="24"/>
          <w:szCs w:val="24"/>
        </w:rPr>
        <w:t>orthogonals</w:t>
      </w:r>
      <w:proofErr w:type="spellEnd"/>
      <w:r w:rsidR="0013506F">
        <w:rPr>
          <w:rFonts w:cs="Times New Roman"/>
          <w:sz w:val="24"/>
          <w:szCs w:val="24"/>
        </w:rPr>
        <w:t xml:space="preserve"> and through figures of various scales. There </w:t>
      </w:r>
      <w:r w:rsidR="00741B2B">
        <w:rPr>
          <w:rFonts w:cs="Times New Roman"/>
          <w:sz w:val="24"/>
          <w:szCs w:val="24"/>
        </w:rPr>
        <w:t>are few places the eye can rest:</w:t>
      </w:r>
      <w:r w:rsidR="0013506F">
        <w:rPr>
          <w:rFonts w:cs="Times New Roman"/>
          <w:sz w:val="24"/>
          <w:szCs w:val="24"/>
        </w:rPr>
        <w:t xml:space="preserve"> the forms and their linear contours seem </w:t>
      </w:r>
      <w:proofErr w:type="gramStart"/>
      <w:r w:rsidR="0013506F">
        <w:rPr>
          <w:rFonts w:cs="Times New Roman"/>
          <w:sz w:val="24"/>
          <w:szCs w:val="24"/>
        </w:rPr>
        <w:t>to</w:t>
      </w:r>
      <w:proofErr w:type="gramEnd"/>
      <w:r w:rsidR="0013506F">
        <w:rPr>
          <w:rFonts w:cs="Times New Roman"/>
          <w:sz w:val="24"/>
          <w:szCs w:val="24"/>
        </w:rPr>
        <w:t xml:space="preserve"> </w:t>
      </w:r>
      <w:r w:rsidR="00544DB4">
        <w:rPr>
          <w:rFonts w:cs="Times New Roman"/>
          <w:sz w:val="24"/>
          <w:szCs w:val="24"/>
        </w:rPr>
        <w:t>drawn one’s vision</w:t>
      </w:r>
      <w:r w:rsidR="0013506F">
        <w:rPr>
          <w:rFonts w:cs="Times New Roman"/>
          <w:sz w:val="24"/>
          <w:szCs w:val="24"/>
        </w:rPr>
        <w:t xml:space="preserve"> around the page in </w:t>
      </w:r>
      <w:r w:rsidR="00544DB4">
        <w:rPr>
          <w:rFonts w:cs="Times New Roman"/>
          <w:sz w:val="24"/>
          <w:szCs w:val="24"/>
        </w:rPr>
        <w:t>search of</w:t>
      </w:r>
      <w:r w:rsidR="0013506F">
        <w:rPr>
          <w:rFonts w:cs="Times New Roman"/>
          <w:sz w:val="24"/>
          <w:szCs w:val="24"/>
        </w:rPr>
        <w:t xml:space="preserve"> repose</w:t>
      </w:r>
      <w:r w:rsidR="007977FF">
        <w:rPr>
          <w:rFonts w:cs="Times New Roman"/>
          <w:sz w:val="24"/>
          <w:szCs w:val="24"/>
        </w:rPr>
        <w:t>.</w:t>
      </w:r>
      <w:r w:rsidR="00E92008">
        <w:rPr>
          <w:rFonts w:cs="Times New Roman"/>
          <w:sz w:val="24"/>
          <w:szCs w:val="24"/>
        </w:rPr>
        <w:t xml:space="preserve"> The stable solid forms of the Constantinopolitan manuscripts, the </w:t>
      </w:r>
      <w:proofErr w:type="gramStart"/>
      <w:r w:rsidR="00E92008">
        <w:rPr>
          <w:rFonts w:cs="Times New Roman"/>
          <w:sz w:val="24"/>
          <w:szCs w:val="24"/>
        </w:rPr>
        <w:t>often shallow</w:t>
      </w:r>
      <w:proofErr w:type="gramEnd"/>
      <w:r w:rsidR="00E92008">
        <w:rPr>
          <w:rFonts w:cs="Times New Roman"/>
          <w:sz w:val="24"/>
          <w:szCs w:val="24"/>
        </w:rPr>
        <w:t xml:space="preserve"> foreground space, and the high horizon lines </w:t>
      </w:r>
      <w:r w:rsidR="00C50E1B">
        <w:rPr>
          <w:rFonts w:cs="Times New Roman"/>
          <w:sz w:val="24"/>
          <w:szCs w:val="24"/>
        </w:rPr>
        <w:t xml:space="preserve">reflect a </w:t>
      </w:r>
      <w:r w:rsidR="00DF4886">
        <w:rPr>
          <w:rFonts w:cs="Times New Roman"/>
          <w:sz w:val="24"/>
          <w:szCs w:val="24"/>
        </w:rPr>
        <w:t xml:space="preserve">radically different </w:t>
      </w:r>
      <w:r w:rsidR="00E92008">
        <w:rPr>
          <w:rFonts w:cs="Times New Roman"/>
          <w:sz w:val="24"/>
          <w:szCs w:val="24"/>
        </w:rPr>
        <w:t>conceptualiz</w:t>
      </w:r>
      <w:r w:rsidR="00C50E1B">
        <w:rPr>
          <w:rFonts w:cs="Times New Roman"/>
          <w:sz w:val="24"/>
          <w:szCs w:val="24"/>
        </w:rPr>
        <w:t>ation of</w:t>
      </w:r>
      <w:r w:rsidR="00E92008">
        <w:rPr>
          <w:rFonts w:cs="Times New Roman"/>
          <w:sz w:val="24"/>
          <w:szCs w:val="24"/>
        </w:rPr>
        <w:t xml:space="preserve"> the picture plane</w:t>
      </w:r>
      <w:r w:rsidR="00C50E1B">
        <w:rPr>
          <w:rFonts w:cs="Times New Roman"/>
          <w:sz w:val="24"/>
          <w:szCs w:val="24"/>
        </w:rPr>
        <w:t>.</w:t>
      </w:r>
    </w:p>
    <w:p w14:paraId="7AAF87BA" w14:textId="1CC4A496" w:rsidR="003C62BE" w:rsidRPr="00E92008" w:rsidRDefault="00544DB4" w:rsidP="008A5591">
      <w:pPr>
        <w:spacing w:line="480" w:lineRule="auto"/>
        <w:ind w:firstLine="720"/>
        <w:rPr>
          <w:rFonts w:cs="Times New Roman"/>
          <w:sz w:val="24"/>
          <w:szCs w:val="24"/>
        </w:rPr>
      </w:pPr>
      <w:r>
        <w:rPr>
          <w:rFonts w:ascii="Times New Roman" w:hAnsi="Times New Roman" w:cs="Times New Roman"/>
          <w:sz w:val="24"/>
          <w:szCs w:val="24"/>
        </w:rPr>
        <w:t xml:space="preserve">As is widely known, there were four </w:t>
      </w:r>
      <w:proofErr w:type="spellStart"/>
      <w:r>
        <w:rPr>
          <w:rFonts w:ascii="Times New Roman" w:hAnsi="Times New Roman" w:cs="Times New Roman"/>
          <w:sz w:val="24"/>
          <w:szCs w:val="24"/>
        </w:rPr>
        <w:t>Christoffel</w:t>
      </w:r>
      <w:r w:rsidR="000329D3">
        <w:rPr>
          <w:rFonts w:ascii="Times New Roman" w:hAnsi="Times New Roman" w:cs="Times New Roman"/>
          <w:sz w:val="24"/>
          <w:szCs w:val="24"/>
        </w:rPr>
        <w:t>s</w:t>
      </w:r>
      <w:proofErr w:type="spellEnd"/>
      <w:r w:rsidR="000329D3">
        <w:rPr>
          <w:rFonts w:ascii="Times New Roman" w:hAnsi="Times New Roman" w:cs="Times New Roman"/>
          <w:sz w:val="24"/>
          <w:szCs w:val="24"/>
        </w:rPr>
        <w:t xml:space="preserve"> Van </w:t>
      </w:r>
      <w:proofErr w:type="spellStart"/>
      <w:r w:rsidR="000329D3">
        <w:rPr>
          <w:rFonts w:ascii="Times New Roman" w:hAnsi="Times New Roman" w:cs="Times New Roman"/>
          <w:sz w:val="24"/>
          <w:szCs w:val="24"/>
        </w:rPr>
        <w:t>Sichem</w:t>
      </w:r>
      <w:proofErr w:type="spellEnd"/>
      <w:r>
        <w:rPr>
          <w:rFonts w:ascii="Times New Roman" w:hAnsi="Times New Roman" w:cs="Times New Roman"/>
          <w:sz w:val="24"/>
          <w:szCs w:val="24"/>
        </w:rPr>
        <w:t xml:space="preserve">, and art historians </w:t>
      </w:r>
      <w:r w:rsidR="00FD1024">
        <w:rPr>
          <w:rFonts w:ascii="Times New Roman" w:hAnsi="Times New Roman" w:cs="Times New Roman"/>
          <w:sz w:val="24"/>
          <w:szCs w:val="24"/>
        </w:rPr>
        <w:t xml:space="preserve">have </w:t>
      </w:r>
      <w:r>
        <w:rPr>
          <w:rFonts w:ascii="Times New Roman" w:hAnsi="Times New Roman" w:cs="Times New Roman"/>
          <w:sz w:val="24"/>
          <w:szCs w:val="24"/>
        </w:rPr>
        <w:t>distinguish</w:t>
      </w:r>
      <w:r w:rsidR="00FD1024">
        <w:rPr>
          <w:rFonts w:ascii="Times New Roman" w:hAnsi="Times New Roman" w:cs="Times New Roman"/>
          <w:sz w:val="24"/>
          <w:szCs w:val="24"/>
        </w:rPr>
        <w:t>ed</w:t>
      </w:r>
      <w:r>
        <w:rPr>
          <w:rFonts w:ascii="Times New Roman" w:hAnsi="Times New Roman" w:cs="Times New Roman"/>
          <w:sz w:val="24"/>
          <w:szCs w:val="24"/>
        </w:rPr>
        <w:t xml:space="preserve"> the father</w:t>
      </w:r>
      <w:r w:rsidR="004234C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Christoffel</w:t>
      </w:r>
      <w:proofErr w:type="spellEnd"/>
      <w:r>
        <w:rPr>
          <w:rFonts w:ascii="Times New Roman" w:hAnsi="Times New Roman" w:cs="Times New Roman"/>
          <w:sz w:val="24"/>
          <w:szCs w:val="24"/>
        </w:rPr>
        <w:t xml:space="preserve"> I</w:t>
      </w:r>
      <w:r w:rsidR="004234C9">
        <w:rPr>
          <w:rFonts w:ascii="Times New Roman" w:hAnsi="Times New Roman" w:cs="Times New Roman"/>
          <w:sz w:val="24"/>
          <w:szCs w:val="24"/>
        </w:rPr>
        <w:t>,</w:t>
      </w:r>
      <w:r>
        <w:rPr>
          <w:rFonts w:ascii="Times New Roman" w:hAnsi="Times New Roman" w:cs="Times New Roman"/>
          <w:sz w:val="24"/>
          <w:szCs w:val="24"/>
        </w:rPr>
        <w:t xml:space="preserve"> from </w:t>
      </w:r>
      <w:r w:rsidR="004234C9">
        <w:rPr>
          <w:rFonts w:ascii="Times New Roman" w:hAnsi="Times New Roman" w:cs="Times New Roman"/>
          <w:sz w:val="24"/>
          <w:szCs w:val="24"/>
        </w:rPr>
        <w:t>his son</w:t>
      </w:r>
      <w:r>
        <w:rPr>
          <w:rFonts w:ascii="Times New Roman" w:hAnsi="Times New Roman" w:cs="Times New Roman"/>
          <w:sz w:val="24"/>
          <w:szCs w:val="24"/>
        </w:rPr>
        <w:t xml:space="preserve"> by their </w:t>
      </w:r>
      <w:r w:rsidR="00747F73">
        <w:rPr>
          <w:rFonts w:ascii="Times New Roman" w:hAnsi="Times New Roman" w:cs="Times New Roman"/>
          <w:sz w:val="24"/>
          <w:szCs w:val="24"/>
        </w:rPr>
        <w:t>manner</w:t>
      </w:r>
      <w:r>
        <w:rPr>
          <w:rFonts w:ascii="Times New Roman" w:hAnsi="Times New Roman" w:cs="Times New Roman"/>
          <w:sz w:val="24"/>
          <w:szCs w:val="24"/>
        </w:rPr>
        <w:t xml:space="preserve"> of hatching. </w:t>
      </w:r>
      <w:r w:rsidR="00FD1024">
        <w:rPr>
          <w:rFonts w:ascii="Times New Roman" w:hAnsi="Times New Roman" w:cs="Times New Roman"/>
          <w:sz w:val="24"/>
          <w:szCs w:val="24"/>
        </w:rPr>
        <w:t>While t</w:t>
      </w:r>
      <w:r>
        <w:rPr>
          <w:rFonts w:ascii="Times New Roman" w:hAnsi="Times New Roman" w:cs="Times New Roman"/>
          <w:sz w:val="24"/>
          <w:szCs w:val="24"/>
        </w:rPr>
        <w:t xml:space="preserve">he woodcuts of </w:t>
      </w:r>
      <w:proofErr w:type="spellStart"/>
      <w:r>
        <w:rPr>
          <w:rFonts w:ascii="Times New Roman" w:hAnsi="Times New Roman" w:cs="Times New Roman"/>
          <w:sz w:val="24"/>
          <w:szCs w:val="24"/>
        </w:rPr>
        <w:t>Christoffel</w:t>
      </w:r>
      <w:proofErr w:type="spellEnd"/>
      <w:r>
        <w:rPr>
          <w:rFonts w:ascii="Times New Roman" w:hAnsi="Times New Roman" w:cs="Times New Roman"/>
          <w:sz w:val="24"/>
          <w:szCs w:val="24"/>
        </w:rPr>
        <w:t xml:space="preserve"> I exhibit the ample use of cross-hatching, </w:t>
      </w:r>
      <w:r w:rsidR="00FD1024">
        <w:rPr>
          <w:rFonts w:ascii="Times New Roman" w:hAnsi="Times New Roman" w:cs="Times New Roman"/>
          <w:sz w:val="24"/>
          <w:szCs w:val="24"/>
        </w:rPr>
        <w:t xml:space="preserve">they seem to have been avoided by </w:t>
      </w:r>
      <w:proofErr w:type="spellStart"/>
      <w:r w:rsidR="004234C9">
        <w:rPr>
          <w:rFonts w:ascii="Times New Roman" w:hAnsi="Times New Roman" w:cs="Times New Roman"/>
          <w:sz w:val="24"/>
          <w:szCs w:val="24"/>
        </w:rPr>
        <w:t>Christoffel</w:t>
      </w:r>
      <w:proofErr w:type="spellEnd"/>
      <w:r w:rsidR="004234C9">
        <w:rPr>
          <w:rFonts w:ascii="Times New Roman" w:hAnsi="Times New Roman" w:cs="Times New Roman"/>
          <w:sz w:val="24"/>
          <w:szCs w:val="24"/>
        </w:rPr>
        <w:t xml:space="preserve"> II</w:t>
      </w:r>
      <w:r w:rsidR="00FD1024">
        <w:rPr>
          <w:rFonts w:ascii="Times New Roman" w:hAnsi="Times New Roman" w:cs="Times New Roman"/>
          <w:sz w:val="24"/>
          <w:szCs w:val="24"/>
        </w:rPr>
        <w:t xml:space="preserve">, who preferred instead the </w:t>
      </w:r>
      <w:r>
        <w:rPr>
          <w:rFonts w:ascii="Times New Roman" w:hAnsi="Times New Roman" w:cs="Times New Roman"/>
          <w:sz w:val="24"/>
          <w:szCs w:val="24"/>
        </w:rPr>
        <w:t xml:space="preserve">use of hatching. </w:t>
      </w:r>
      <w:r w:rsidR="004234C9">
        <w:rPr>
          <w:rStyle w:val="FootnoteReference"/>
          <w:rFonts w:cs="Times New Roman"/>
          <w:sz w:val="24"/>
          <w:szCs w:val="24"/>
        </w:rPr>
        <w:t xml:space="preserve"> His </w:t>
      </w:r>
      <w:r w:rsidR="003F4DB1">
        <w:rPr>
          <w:rStyle w:val="FootnoteReference"/>
          <w:rFonts w:cs="Times New Roman"/>
          <w:sz w:val="24"/>
          <w:szCs w:val="24"/>
        </w:rPr>
        <w:t>technical s</w:t>
      </w:r>
      <w:proofErr w:type="gramStart"/>
      <w:r w:rsidR="003F4DB1">
        <w:rPr>
          <w:rFonts w:cs="Times New Roman"/>
          <w:sz w:val="24"/>
          <w:szCs w:val="24"/>
        </w:rPr>
        <w:t>kill</w:t>
      </w:r>
      <w:proofErr w:type="gramEnd"/>
      <w:r w:rsidR="004234C9">
        <w:rPr>
          <w:rStyle w:val="FootnoteReference"/>
          <w:rFonts w:cs="Times New Roman"/>
          <w:sz w:val="24"/>
          <w:szCs w:val="24"/>
        </w:rPr>
        <w:t xml:space="preserve"> is </w:t>
      </w:r>
      <w:r w:rsidR="003F4DB1">
        <w:rPr>
          <w:rStyle w:val="FootnoteReference"/>
          <w:rFonts w:cs="Times New Roman"/>
          <w:sz w:val="24"/>
          <w:szCs w:val="24"/>
        </w:rPr>
        <w:t xml:space="preserve">made </w:t>
      </w:r>
      <w:r w:rsidR="004234C9">
        <w:rPr>
          <w:rStyle w:val="FootnoteReference"/>
          <w:rFonts w:cs="Times New Roman"/>
          <w:sz w:val="24"/>
          <w:szCs w:val="24"/>
        </w:rPr>
        <w:t xml:space="preserve">clear </w:t>
      </w:r>
      <w:r w:rsidR="003F4DB1">
        <w:rPr>
          <w:rStyle w:val="FootnoteReference"/>
          <w:rFonts w:cs="Times New Roman"/>
          <w:sz w:val="24"/>
          <w:szCs w:val="24"/>
        </w:rPr>
        <w:t>by</w:t>
      </w:r>
      <w:r w:rsidR="003F4DB1">
        <w:rPr>
          <w:rFonts w:cs="Times New Roman"/>
          <w:sz w:val="24"/>
          <w:szCs w:val="24"/>
        </w:rPr>
        <w:t xml:space="preserve"> </w:t>
      </w:r>
      <w:r w:rsidR="004234C9">
        <w:rPr>
          <w:rStyle w:val="FootnoteReference"/>
          <w:rFonts w:cs="Times New Roman"/>
          <w:sz w:val="24"/>
          <w:szCs w:val="24"/>
        </w:rPr>
        <w:t>the</w:t>
      </w:r>
      <w:r w:rsidR="00981802" w:rsidRPr="00981802">
        <w:rPr>
          <w:rStyle w:val="FootnoteReference"/>
          <w:rFonts w:cs="Times New Roman"/>
          <w:sz w:val="24"/>
          <w:szCs w:val="24"/>
        </w:rPr>
        <w:t xml:space="preserve"> Transfiguration scene</w:t>
      </w:r>
      <w:r w:rsidR="007D7A9D">
        <w:rPr>
          <w:rStyle w:val="FootnoteReference"/>
          <w:rFonts w:cs="Times New Roman"/>
          <w:sz w:val="24"/>
          <w:szCs w:val="24"/>
        </w:rPr>
        <w:t xml:space="preserve">. </w:t>
      </w:r>
      <w:r w:rsidR="002835D6">
        <w:rPr>
          <w:rFonts w:ascii="Times New Roman" w:hAnsi="Times New Roman" w:cs="Times New Roman"/>
          <w:sz w:val="24"/>
          <w:szCs w:val="24"/>
        </w:rPr>
        <w:t>The basic figural composition is given dramatic expression by the intricate play of thin, closely spaced parallel lines, which radiate around and rake across the figures and objects.</w:t>
      </w:r>
      <w:r w:rsidR="0027042C">
        <w:rPr>
          <w:rFonts w:ascii="Times New Roman" w:hAnsi="Times New Roman" w:cs="Times New Roman"/>
          <w:sz w:val="24"/>
          <w:szCs w:val="24"/>
        </w:rPr>
        <w:t xml:space="preserve"> In the Last Supper, the same technique is used to indicate depth. The parallel lines are laid either horizontally or as orthogonal lines receding into the distance</w:t>
      </w:r>
      <w:r w:rsidR="00C1422F">
        <w:rPr>
          <w:rFonts w:ascii="Times New Roman" w:hAnsi="Times New Roman" w:cs="Times New Roman"/>
          <w:sz w:val="24"/>
          <w:szCs w:val="24"/>
        </w:rPr>
        <w:t>, and they are juxtapos</w:t>
      </w:r>
      <w:r w:rsidR="0050607A">
        <w:rPr>
          <w:rFonts w:ascii="Times New Roman" w:hAnsi="Times New Roman" w:cs="Times New Roman"/>
          <w:sz w:val="24"/>
          <w:szCs w:val="24"/>
        </w:rPr>
        <w:t xml:space="preserve">ed against each other to indicate different architectural angles. </w:t>
      </w:r>
      <w:r w:rsidR="0027042C">
        <w:rPr>
          <w:rFonts w:ascii="Times New Roman" w:hAnsi="Times New Roman" w:cs="Times New Roman"/>
          <w:sz w:val="24"/>
          <w:szCs w:val="24"/>
        </w:rPr>
        <w:t xml:space="preserve">Shadow is indicated either by short </w:t>
      </w:r>
      <w:proofErr w:type="spellStart"/>
      <w:r w:rsidR="0027042C">
        <w:rPr>
          <w:rFonts w:ascii="Times New Roman" w:hAnsi="Times New Roman" w:cs="Times New Roman"/>
          <w:sz w:val="24"/>
          <w:szCs w:val="24"/>
        </w:rPr>
        <w:t>hatchmarks</w:t>
      </w:r>
      <w:proofErr w:type="spellEnd"/>
      <w:r w:rsidR="0027042C">
        <w:rPr>
          <w:rFonts w:ascii="Times New Roman" w:hAnsi="Times New Roman" w:cs="Times New Roman"/>
          <w:sz w:val="24"/>
          <w:szCs w:val="24"/>
        </w:rPr>
        <w:t>, as on an ankle or on a vessel, or by thicker and darker parallel lines.</w:t>
      </w:r>
    </w:p>
    <w:p w14:paraId="3AF6EED2" w14:textId="77777777" w:rsidR="004F1594" w:rsidRDefault="00444D52" w:rsidP="008A5591">
      <w:pPr>
        <w:spacing w:line="480" w:lineRule="auto"/>
        <w:rPr>
          <w:rFonts w:ascii="Times New Roman" w:hAnsi="Times New Roman" w:cs="Times New Roman"/>
          <w:sz w:val="24"/>
          <w:szCs w:val="24"/>
        </w:rPr>
      </w:pPr>
      <w:r>
        <w:rPr>
          <w:rFonts w:ascii="Times New Roman" w:hAnsi="Times New Roman" w:cs="Times New Roman"/>
          <w:sz w:val="24"/>
          <w:szCs w:val="24"/>
        </w:rPr>
        <w:tab/>
      </w:r>
      <w:r w:rsidR="006965E7">
        <w:rPr>
          <w:rFonts w:ascii="Times New Roman" w:hAnsi="Times New Roman" w:cs="Times New Roman"/>
          <w:sz w:val="24"/>
          <w:szCs w:val="24"/>
        </w:rPr>
        <w:t xml:space="preserve">We do not have to search hard to find, in the manuscripts of Constantinople, the presence of similar visual effects. Short strokes of parallel lines are used to indicate shadows on legs, on </w:t>
      </w:r>
      <w:r w:rsidR="006965E7">
        <w:rPr>
          <w:rFonts w:ascii="Times New Roman" w:hAnsi="Times New Roman" w:cs="Times New Roman"/>
          <w:sz w:val="24"/>
          <w:szCs w:val="24"/>
        </w:rPr>
        <w:lastRenderedPageBreak/>
        <w:t>architectural elements, and on vessels. Longer strokes are arranged horizontally to indicate foregrounds; where one can also fi</w:t>
      </w:r>
      <w:r w:rsidR="00B12458">
        <w:rPr>
          <w:rFonts w:ascii="Times New Roman" w:hAnsi="Times New Roman" w:cs="Times New Roman"/>
          <w:sz w:val="24"/>
          <w:szCs w:val="24"/>
        </w:rPr>
        <w:t>nd, particularly on objects</w:t>
      </w:r>
      <w:r w:rsidR="006965E7">
        <w:rPr>
          <w:rFonts w:ascii="Times New Roman" w:hAnsi="Times New Roman" w:cs="Times New Roman"/>
          <w:sz w:val="24"/>
          <w:szCs w:val="24"/>
        </w:rPr>
        <w:t>, the use of a kind of intuitive orthogonal syste</w:t>
      </w:r>
      <w:r w:rsidR="0098150D">
        <w:rPr>
          <w:rFonts w:ascii="Times New Roman" w:hAnsi="Times New Roman" w:cs="Times New Roman"/>
          <w:sz w:val="24"/>
          <w:szCs w:val="24"/>
        </w:rPr>
        <w:t>m</w:t>
      </w:r>
      <w:r w:rsidR="00C50E1B">
        <w:rPr>
          <w:rFonts w:ascii="Times New Roman" w:hAnsi="Times New Roman" w:cs="Times New Roman"/>
          <w:sz w:val="24"/>
          <w:szCs w:val="24"/>
        </w:rPr>
        <w:t xml:space="preserve">. </w:t>
      </w:r>
      <w:r w:rsidR="003F4DB1">
        <w:rPr>
          <w:rFonts w:ascii="Times New Roman" w:hAnsi="Times New Roman" w:cs="Times New Roman"/>
          <w:sz w:val="24"/>
          <w:szCs w:val="24"/>
        </w:rPr>
        <w:t xml:space="preserve">A scene of </w:t>
      </w:r>
      <w:r w:rsidR="004F1594">
        <w:rPr>
          <w:rFonts w:ascii="Times New Roman" w:hAnsi="Times New Roman" w:cs="Times New Roman"/>
          <w:sz w:val="24"/>
          <w:szCs w:val="24"/>
        </w:rPr>
        <w:t>Christ carrying the Cross</w:t>
      </w:r>
      <w:r w:rsidR="003F4DB1">
        <w:rPr>
          <w:rFonts w:ascii="Times New Roman" w:hAnsi="Times New Roman" w:cs="Times New Roman"/>
          <w:sz w:val="24"/>
          <w:szCs w:val="24"/>
        </w:rPr>
        <w:t xml:space="preserve"> in the Vienna Hymnal is particularly instructive in this regard: here, lines indicate formal </w:t>
      </w:r>
      <w:r w:rsidR="004F1594">
        <w:rPr>
          <w:rFonts w:ascii="Times New Roman" w:hAnsi="Times New Roman" w:cs="Times New Roman"/>
          <w:sz w:val="24"/>
          <w:szCs w:val="24"/>
        </w:rPr>
        <w:t xml:space="preserve">contours </w:t>
      </w:r>
      <w:r w:rsidR="003F4DB1">
        <w:rPr>
          <w:rFonts w:ascii="Times New Roman" w:hAnsi="Times New Roman" w:cs="Times New Roman"/>
          <w:sz w:val="24"/>
          <w:szCs w:val="24"/>
        </w:rPr>
        <w:t xml:space="preserve">by their direction, but also seem to show distance, by </w:t>
      </w:r>
      <w:proofErr w:type="gramStart"/>
      <w:r w:rsidR="003F4DB1">
        <w:rPr>
          <w:rFonts w:ascii="Times New Roman" w:hAnsi="Times New Roman" w:cs="Times New Roman"/>
          <w:sz w:val="24"/>
          <w:szCs w:val="24"/>
        </w:rPr>
        <w:t>their</w:t>
      </w:r>
      <w:proofErr w:type="gramEnd"/>
      <w:r w:rsidR="003F4DB1">
        <w:rPr>
          <w:rFonts w:ascii="Times New Roman" w:hAnsi="Times New Roman" w:cs="Times New Roman"/>
          <w:sz w:val="24"/>
          <w:szCs w:val="24"/>
        </w:rPr>
        <w:t xml:space="preserve"> increasingly narrow spacing. This technique recalls the treatment of the middle zone </w:t>
      </w:r>
      <w:r w:rsidR="004F1594">
        <w:rPr>
          <w:rFonts w:ascii="Times New Roman" w:hAnsi="Times New Roman" w:cs="Times New Roman"/>
          <w:sz w:val="24"/>
          <w:szCs w:val="24"/>
        </w:rPr>
        <w:t xml:space="preserve">of Van </w:t>
      </w:r>
      <w:proofErr w:type="spellStart"/>
      <w:r w:rsidR="004F1594">
        <w:rPr>
          <w:rFonts w:ascii="Times New Roman" w:hAnsi="Times New Roman" w:cs="Times New Roman"/>
          <w:sz w:val="24"/>
          <w:szCs w:val="24"/>
        </w:rPr>
        <w:t>Sichem’s</w:t>
      </w:r>
      <w:proofErr w:type="spellEnd"/>
      <w:r w:rsidR="004F1594">
        <w:rPr>
          <w:rFonts w:ascii="Times New Roman" w:hAnsi="Times New Roman" w:cs="Times New Roman"/>
          <w:sz w:val="24"/>
          <w:szCs w:val="24"/>
        </w:rPr>
        <w:t xml:space="preserve"> Last Supper image</w:t>
      </w:r>
      <w:r w:rsidR="003F4DB1">
        <w:rPr>
          <w:rFonts w:ascii="Times New Roman" w:hAnsi="Times New Roman" w:cs="Times New Roman"/>
          <w:sz w:val="24"/>
          <w:szCs w:val="24"/>
        </w:rPr>
        <w:t xml:space="preserve">, with its recession of </w:t>
      </w:r>
      <w:proofErr w:type="spellStart"/>
      <w:r w:rsidR="003F4DB1">
        <w:rPr>
          <w:rFonts w:ascii="Times New Roman" w:hAnsi="Times New Roman" w:cs="Times New Roman"/>
          <w:sz w:val="24"/>
          <w:szCs w:val="24"/>
        </w:rPr>
        <w:t>orthogonals</w:t>
      </w:r>
      <w:proofErr w:type="spellEnd"/>
      <w:r w:rsidR="003F4DB1">
        <w:rPr>
          <w:rFonts w:ascii="Times New Roman" w:hAnsi="Times New Roman" w:cs="Times New Roman"/>
          <w:sz w:val="24"/>
          <w:szCs w:val="24"/>
        </w:rPr>
        <w:t xml:space="preserve"> into the background</w:t>
      </w:r>
      <w:r w:rsidR="004F1594">
        <w:rPr>
          <w:rFonts w:ascii="Times New Roman" w:hAnsi="Times New Roman" w:cs="Times New Roman"/>
          <w:sz w:val="24"/>
          <w:szCs w:val="24"/>
        </w:rPr>
        <w:t>.</w:t>
      </w:r>
    </w:p>
    <w:p w14:paraId="2E34B8B2" w14:textId="77777777" w:rsidR="00C50E1B" w:rsidRDefault="00B07268" w:rsidP="008A559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drawing these comparisons, I should make clear two things. First, that I am not saying that parallel lines were invented</w:t>
      </w:r>
      <w:r w:rsidR="000329D3">
        <w:rPr>
          <w:rFonts w:ascii="Times New Roman" w:hAnsi="Times New Roman" w:cs="Times New Roman"/>
          <w:sz w:val="24"/>
          <w:szCs w:val="24"/>
        </w:rPr>
        <w:t xml:space="preserve"> in the seventeenth century, nor</w:t>
      </w:r>
      <w:r>
        <w:rPr>
          <w:rFonts w:ascii="Times New Roman" w:hAnsi="Times New Roman" w:cs="Times New Roman"/>
          <w:sz w:val="24"/>
          <w:szCs w:val="24"/>
        </w:rPr>
        <w:t xml:space="preserve"> </w:t>
      </w:r>
      <w:proofErr w:type="gramStart"/>
      <w:r>
        <w:rPr>
          <w:rFonts w:ascii="Times New Roman" w:hAnsi="Times New Roman" w:cs="Times New Roman"/>
          <w:sz w:val="24"/>
          <w:szCs w:val="24"/>
        </w:rPr>
        <w:t>that Armenian manuscript</w:t>
      </w:r>
      <w:r w:rsidR="000329D3">
        <w:rPr>
          <w:rFonts w:ascii="Times New Roman" w:hAnsi="Times New Roman" w:cs="Times New Roman"/>
          <w:sz w:val="24"/>
          <w:szCs w:val="24"/>
        </w:rPr>
        <w:t>s</w:t>
      </w:r>
      <w:proofErr w:type="gramEnd"/>
      <w:r>
        <w:rPr>
          <w:rFonts w:ascii="Times New Roman" w:hAnsi="Times New Roman" w:cs="Times New Roman"/>
          <w:sz w:val="24"/>
          <w:szCs w:val="24"/>
        </w:rPr>
        <w:t xml:space="preserve"> of other, earlier traditions, did not empl</w:t>
      </w:r>
      <w:r w:rsidR="00D37384">
        <w:rPr>
          <w:rFonts w:ascii="Times New Roman" w:hAnsi="Times New Roman" w:cs="Times New Roman"/>
          <w:sz w:val="24"/>
          <w:szCs w:val="24"/>
        </w:rPr>
        <w:t>o</w:t>
      </w:r>
      <w:r>
        <w:rPr>
          <w:rFonts w:ascii="Times New Roman" w:hAnsi="Times New Roman" w:cs="Times New Roman"/>
          <w:sz w:val="24"/>
          <w:szCs w:val="24"/>
        </w:rPr>
        <w:t xml:space="preserve">y emphatic linear patterns to dramatize compositions. We can </w:t>
      </w:r>
      <w:r w:rsidR="000329D3">
        <w:rPr>
          <w:rFonts w:ascii="Times New Roman" w:hAnsi="Times New Roman" w:cs="Times New Roman"/>
          <w:sz w:val="24"/>
          <w:szCs w:val="24"/>
        </w:rPr>
        <w:t>recall,</w:t>
      </w:r>
      <w:r w:rsidR="00741B2B">
        <w:rPr>
          <w:rFonts w:ascii="Times New Roman" w:hAnsi="Times New Roman" w:cs="Times New Roman"/>
          <w:sz w:val="24"/>
          <w:szCs w:val="24"/>
        </w:rPr>
        <w:t xml:space="preserve"> for example,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chrysography</w:t>
      </w:r>
      <w:proofErr w:type="spellEnd"/>
      <w:r>
        <w:rPr>
          <w:rFonts w:ascii="Times New Roman" w:hAnsi="Times New Roman" w:cs="Times New Roman"/>
          <w:sz w:val="24"/>
          <w:szCs w:val="24"/>
        </w:rPr>
        <w:t xml:space="preserve"> of Cilician painting, derived from Byzantine art, or the lively</w:t>
      </w:r>
      <w:r w:rsidR="0049370B">
        <w:rPr>
          <w:rFonts w:ascii="Times New Roman" w:hAnsi="Times New Roman" w:cs="Times New Roman"/>
          <w:sz w:val="24"/>
          <w:szCs w:val="24"/>
        </w:rPr>
        <w:t xml:space="preserve"> graphic</w:t>
      </w:r>
      <w:r>
        <w:rPr>
          <w:rFonts w:ascii="Times New Roman" w:hAnsi="Times New Roman" w:cs="Times New Roman"/>
          <w:sz w:val="24"/>
          <w:szCs w:val="24"/>
        </w:rPr>
        <w:t xml:space="preserve"> style of the Lake Van manuscripts of the </w:t>
      </w:r>
      <w:r w:rsidR="00DF4886">
        <w:rPr>
          <w:rFonts w:ascii="Times New Roman" w:hAnsi="Times New Roman" w:cs="Times New Roman"/>
          <w:sz w:val="24"/>
          <w:szCs w:val="24"/>
        </w:rPr>
        <w:t>fourteenth and fifteenth centuries</w:t>
      </w:r>
      <w:r>
        <w:rPr>
          <w:rFonts w:ascii="Times New Roman" w:hAnsi="Times New Roman" w:cs="Times New Roman"/>
          <w:sz w:val="24"/>
          <w:szCs w:val="24"/>
        </w:rPr>
        <w:t xml:space="preserve">. </w:t>
      </w:r>
      <w:r w:rsidR="0049370B">
        <w:rPr>
          <w:rFonts w:ascii="Times New Roman" w:hAnsi="Times New Roman" w:cs="Times New Roman"/>
          <w:sz w:val="24"/>
          <w:szCs w:val="24"/>
        </w:rPr>
        <w:t>Painters</w:t>
      </w:r>
      <w:r>
        <w:rPr>
          <w:rFonts w:ascii="Times New Roman" w:hAnsi="Times New Roman" w:cs="Times New Roman"/>
          <w:sz w:val="24"/>
          <w:szCs w:val="24"/>
        </w:rPr>
        <w:t xml:space="preserve"> of medieval Armenia were</w:t>
      </w:r>
      <w:r w:rsidR="00D37384">
        <w:rPr>
          <w:rFonts w:ascii="Times New Roman" w:hAnsi="Times New Roman" w:cs="Times New Roman"/>
          <w:sz w:val="24"/>
          <w:szCs w:val="24"/>
        </w:rPr>
        <w:t>, to be sure,</w:t>
      </w:r>
      <w:r>
        <w:rPr>
          <w:rFonts w:ascii="Times New Roman" w:hAnsi="Times New Roman" w:cs="Times New Roman"/>
          <w:sz w:val="24"/>
          <w:szCs w:val="24"/>
        </w:rPr>
        <w:t xml:space="preserve"> well acquainted with the expressive</w:t>
      </w:r>
      <w:r w:rsidR="00315B25">
        <w:rPr>
          <w:rFonts w:ascii="Times New Roman" w:hAnsi="Times New Roman" w:cs="Times New Roman"/>
          <w:sz w:val="24"/>
          <w:szCs w:val="24"/>
        </w:rPr>
        <w:t xml:space="preserve"> possibilities of line. Yet</w:t>
      </w:r>
      <w:r w:rsidR="003F4DB1">
        <w:rPr>
          <w:rFonts w:ascii="Times New Roman" w:hAnsi="Times New Roman" w:cs="Times New Roman"/>
          <w:sz w:val="24"/>
          <w:szCs w:val="24"/>
        </w:rPr>
        <w:t xml:space="preserve"> </w:t>
      </w:r>
      <w:r w:rsidR="00315B25">
        <w:rPr>
          <w:rFonts w:ascii="Times New Roman" w:hAnsi="Times New Roman" w:cs="Times New Roman"/>
          <w:sz w:val="24"/>
          <w:szCs w:val="24"/>
        </w:rPr>
        <w:t xml:space="preserve">what we have seen here: </w:t>
      </w:r>
      <w:r w:rsidR="003F4DB1">
        <w:rPr>
          <w:rFonts w:ascii="Times New Roman" w:hAnsi="Times New Roman" w:cs="Times New Roman"/>
          <w:sz w:val="24"/>
          <w:szCs w:val="24"/>
        </w:rPr>
        <w:t>the</w:t>
      </w:r>
      <w:r>
        <w:rPr>
          <w:rFonts w:ascii="Times New Roman" w:hAnsi="Times New Roman" w:cs="Times New Roman"/>
          <w:sz w:val="24"/>
          <w:szCs w:val="24"/>
        </w:rPr>
        <w:t xml:space="preserve"> persistence of </w:t>
      </w:r>
      <w:proofErr w:type="spellStart"/>
      <w:r>
        <w:rPr>
          <w:rFonts w:ascii="Times New Roman" w:hAnsi="Times New Roman" w:cs="Times New Roman"/>
          <w:sz w:val="24"/>
          <w:szCs w:val="24"/>
        </w:rPr>
        <w:t>hatchmarks</w:t>
      </w:r>
      <w:proofErr w:type="spellEnd"/>
      <w:r>
        <w:rPr>
          <w:rFonts w:ascii="Times New Roman" w:hAnsi="Times New Roman" w:cs="Times New Roman"/>
          <w:sz w:val="24"/>
          <w:szCs w:val="24"/>
        </w:rPr>
        <w:t xml:space="preserve"> on figures, on objects, and in the landscape, combined with the increasing importance of the printed image as a new</w:t>
      </w:r>
      <w:r w:rsidR="0002462B">
        <w:rPr>
          <w:rFonts w:ascii="Times New Roman" w:hAnsi="Times New Roman" w:cs="Times New Roman"/>
          <w:sz w:val="24"/>
          <w:szCs w:val="24"/>
        </w:rPr>
        <w:t xml:space="preserve"> visual form present </w:t>
      </w:r>
      <w:r>
        <w:rPr>
          <w:rFonts w:ascii="Times New Roman" w:hAnsi="Times New Roman" w:cs="Times New Roman"/>
          <w:sz w:val="24"/>
          <w:szCs w:val="24"/>
        </w:rPr>
        <w:t xml:space="preserve">a compelling combination of circumstances. </w:t>
      </w:r>
      <w:r w:rsidR="000329D3">
        <w:rPr>
          <w:rFonts w:ascii="Times New Roman" w:hAnsi="Times New Roman" w:cs="Times New Roman"/>
          <w:sz w:val="24"/>
          <w:szCs w:val="24"/>
        </w:rPr>
        <w:t xml:space="preserve">So, too, </w:t>
      </w:r>
      <w:r w:rsidR="0002462B">
        <w:rPr>
          <w:rFonts w:ascii="Times New Roman" w:hAnsi="Times New Roman" w:cs="Times New Roman"/>
          <w:sz w:val="24"/>
          <w:szCs w:val="24"/>
        </w:rPr>
        <w:t xml:space="preserve">does </w:t>
      </w:r>
      <w:r w:rsidR="000329D3">
        <w:rPr>
          <w:rFonts w:ascii="Times New Roman" w:hAnsi="Times New Roman" w:cs="Times New Roman"/>
          <w:sz w:val="24"/>
          <w:szCs w:val="24"/>
        </w:rPr>
        <w:t xml:space="preserve">the precise regularity of the </w:t>
      </w:r>
      <w:r w:rsidR="00543B8F">
        <w:rPr>
          <w:rFonts w:ascii="Times New Roman" w:hAnsi="Times New Roman" w:cs="Times New Roman"/>
          <w:sz w:val="24"/>
          <w:szCs w:val="24"/>
        </w:rPr>
        <w:t xml:space="preserve">painted </w:t>
      </w:r>
      <w:r w:rsidR="000329D3">
        <w:rPr>
          <w:rFonts w:ascii="Times New Roman" w:hAnsi="Times New Roman" w:cs="Times New Roman"/>
          <w:sz w:val="24"/>
          <w:szCs w:val="24"/>
        </w:rPr>
        <w:t>lines; equal in thickness, length,</w:t>
      </w:r>
      <w:r w:rsidR="0038199E">
        <w:rPr>
          <w:rFonts w:ascii="Times New Roman" w:hAnsi="Times New Roman" w:cs="Times New Roman"/>
          <w:sz w:val="24"/>
          <w:szCs w:val="24"/>
        </w:rPr>
        <w:t xml:space="preserve"> and placed at narrow intervals. T</w:t>
      </w:r>
      <w:r w:rsidR="000329D3">
        <w:rPr>
          <w:rFonts w:ascii="Times New Roman" w:hAnsi="Times New Roman" w:cs="Times New Roman"/>
          <w:sz w:val="24"/>
          <w:szCs w:val="24"/>
        </w:rPr>
        <w:t xml:space="preserve">hey generate </w:t>
      </w:r>
      <w:r w:rsidR="00D37384">
        <w:rPr>
          <w:rFonts w:ascii="Times New Roman" w:hAnsi="Times New Roman" w:cs="Times New Roman"/>
          <w:sz w:val="24"/>
          <w:szCs w:val="24"/>
        </w:rPr>
        <w:t>a</w:t>
      </w:r>
      <w:r w:rsidR="000329D3">
        <w:rPr>
          <w:rFonts w:ascii="Times New Roman" w:hAnsi="Times New Roman" w:cs="Times New Roman"/>
          <w:sz w:val="24"/>
          <w:szCs w:val="24"/>
        </w:rPr>
        <w:t xml:space="preserve"> kind </w:t>
      </w:r>
      <w:r w:rsidR="004071FB">
        <w:rPr>
          <w:rFonts w:ascii="Times New Roman" w:hAnsi="Times New Roman" w:cs="Times New Roman"/>
          <w:sz w:val="24"/>
          <w:szCs w:val="24"/>
        </w:rPr>
        <w:t>of</w:t>
      </w:r>
      <w:r w:rsidR="000329D3">
        <w:rPr>
          <w:rFonts w:ascii="Times New Roman" w:hAnsi="Times New Roman" w:cs="Times New Roman"/>
          <w:sz w:val="24"/>
          <w:szCs w:val="24"/>
        </w:rPr>
        <w:t xml:space="preserve"> visual rh</w:t>
      </w:r>
      <w:r w:rsidR="004071FB">
        <w:rPr>
          <w:rFonts w:ascii="Times New Roman" w:hAnsi="Times New Roman" w:cs="Times New Roman"/>
          <w:sz w:val="24"/>
          <w:szCs w:val="24"/>
        </w:rPr>
        <w:t>y</w:t>
      </w:r>
      <w:r w:rsidR="000329D3">
        <w:rPr>
          <w:rFonts w:ascii="Times New Roman" w:hAnsi="Times New Roman" w:cs="Times New Roman"/>
          <w:sz w:val="24"/>
          <w:szCs w:val="24"/>
        </w:rPr>
        <w:t>t</w:t>
      </w:r>
      <w:r w:rsidR="004071FB">
        <w:rPr>
          <w:rFonts w:ascii="Times New Roman" w:hAnsi="Times New Roman" w:cs="Times New Roman"/>
          <w:sz w:val="24"/>
          <w:szCs w:val="24"/>
        </w:rPr>
        <w:t>hm</w:t>
      </w:r>
      <w:r w:rsidR="0038199E">
        <w:rPr>
          <w:rFonts w:ascii="Times New Roman" w:hAnsi="Times New Roman" w:cs="Times New Roman"/>
          <w:sz w:val="24"/>
          <w:szCs w:val="24"/>
        </w:rPr>
        <w:t>, or energy</w:t>
      </w:r>
      <w:r w:rsidR="000329D3">
        <w:rPr>
          <w:rFonts w:ascii="Times New Roman" w:hAnsi="Times New Roman" w:cs="Times New Roman"/>
          <w:sz w:val="24"/>
          <w:szCs w:val="24"/>
        </w:rPr>
        <w:t xml:space="preserve"> that is not easily </w:t>
      </w:r>
      <w:r w:rsidR="004071FB">
        <w:rPr>
          <w:rFonts w:ascii="Times New Roman" w:hAnsi="Times New Roman" w:cs="Times New Roman"/>
          <w:sz w:val="24"/>
          <w:szCs w:val="24"/>
        </w:rPr>
        <w:t>attributed to earlier manuscript traditions</w:t>
      </w:r>
      <w:r w:rsidR="000329D3">
        <w:rPr>
          <w:rFonts w:ascii="Times New Roman" w:hAnsi="Times New Roman" w:cs="Times New Roman"/>
          <w:sz w:val="24"/>
          <w:szCs w:val="24"/>
        </w:rPr>
        <w:t>.</w:t>
      </w:r>
    </w:p>
    <w:p w14:paraId="379E464D" w14:textId="1CEB381D" w:rsidR="00B07268" w:rsidRDefault="00C50E1B" w:rsidP="008A5591">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A74858">
        <w:rPr>
          <w:rFonts w:ascii="Times New Roman" w:hAnsi="Times New Roman" w:cs="Times New Roman"/>
          <w:sz w:val="24"/>
          <w:szCs w:val="24"/>
        </w:rPr>
        <w:t>h</w:t>
      </w:r>
      <w:r w:rsidR="00B07268">
        <w:rPr>
          <w:rFonts w:ascii="Times New Roman" w:hAnsi="Times New Roman" w:cs="Times New Roman"/>
          <w:sz w:val="24"/>
          <w:szCs w:val="24"/>
        </w:rPr>
        <w:t xml:space="preserve">e role of print </w:t>
      </w:r>
      <w:r w:rsidR="00741B2B">
        <w:rPr>
          <w:rFonts w:ascii="Times New Roman" w:hAnsi="Times New Roman" w:cs="Times New Roman"/>
          <w:sz w:val="24"/>
          <w:szCs w:val="24"/>
        </w:rPr>
        <w:t xml:space="preserve">as a source </w:t>
      </w:r>
      <w:r w:rsidR="00A74858">
        <w:rPr>
          <w:rFonts w:ascii="Times New Roman" w:hAnsi="Times New Roman" w:cs="Times New Roman"/>
          <w:sz w:val="24"/>
          <w:szCs w:val="24"/>
        </w:rPr>
        <w:t>be</w:t>
      </w:r>
      <w:r w:rsidR="00B07268">
        <w:rPr>
          <w:rFonts w:ascii="Times New Roman" w:hAnsi="Times New Roman" w:cs="Times New Roman"/>
          <w:sz w:val="24"/>
          <w:szCs w:val="24"/>
        </w:rPr>
        <w:t xml:space="preserve">comes indisputable when considering one particular visual </w:t>
      </w:r>
      <w:proofErr w:type="gramStart"/>
      <w:r w:rsidR="000329D3">
        <w:rPr>
          <w:rFonts w:ascii="Times New Roman" w:hAnsi="Times New Roman" w:cs="Times New Roman"/>
          <w:sz w:val="24"/>
          <w:szCs w:val="24"/>
        </w:rPr>
        <w:t>device which</w:t>
      </w:r>
      <w:proofErr w:type="gramEnd"/>
      <w:r w:rsidR="000329D3">
        <w:rPr>
          <w:rFonts w:ascii="Times New Roman" w:hAnsi="Times New Roman" w:cs="Times New Roman"/>
          <w:sz w:val="24"/>
          <w:szCs w:val="24"/>
        </w:rPr>
        <w:t xml:space="preserve"> emerges</w:t>
      </w:r>
      <w:r w:rsidR="00B07268">
        <w:rPr>
          <w:rFonts w:ascii="Times New Roman" w:hAnsi="Times New Roman" w:cs="Times New Roman"/>
          <w:sz w:val="24"/>
          <w:szCs w:val="24"/>
        </w:rPr>
        <w:t xml:space="preserve"> in the Constantinopolitan manuscripts. </w:t>
      </w:r>
      <w:r w:rsidR="00800538">
        <w:rPr>
          <w:rFonts w:ascii="Times New Roman" w:hAnsi="Times New Roman" w:cs="Times New Roman"/>
          <w:sz w:val="24"/>
          <w:szCs w:val="24"/>
        </w:rPr>
        <w:t>In several instances, a ce</w:t>
      </w:r>
      <w:r w:rsidR="00DD1BCF">
        <w:rPr>
          <w:rFonts w:ascii="Times New Roman" w:hAnsi="Times New Roman" w:cs="Times New Roman"/>
          <w:sz w:val="24"/>
          <w:szCs w:val="24"/>
        </w:rPr>
        <w:t xml:space="preserve">ntral figure, </w:t>
      </w:r>
      <w:r w:rsidR="00800538">
        <w:rPr>
          <w:rFonts w:ascii="Times New Roman" w:hAnsi="Times New Roman" w:cs="Times New Roman"/>
          <w:sz w:val="24"/>
          <w:szCs w:val="24"/>
        </w:rPr>
        <w:t xml:space="preserve">usually </w:t>
      </w:r>
      <w:r w:rsidR="00DD1BCF">
        <w:rPr>
          <w:rFonts w:ascii="Times New Roman" w:hAnsi="Times New Roman" w:cs="Times New Roman"/>
          <w:sz w:val="24"/>
          <w:szCs w:val="24"/>
        </w:rPr>
        <w:t xml:space="preserve">sacred, </w:t>
      </w:r>
      <w:r w:rsidR="00800538">
        <w:rPr>
          <w:rFonts w:ascii="Times New Roman" w:hAnsi="Times New Roman" w:cs="Times New Roman"/>
          <w:sz w:val="24"/>
          <w:szCs w:val="24"/>
        </w:rPr>
        <w:t>is distinguished from its surroundings</w:t>
      </w:r>
      <w:r w:rsidR="004071FB">
        <w:rPr>
          <w:rFonts w:ascii="Times New Roman" w:hAnsi="Times New Roman" w:cs="Times New Roman"/>
          <w:sz w:val="24"/>
          <w:szCs w:val="24"/>
        </w:rPr>
        <w:t xml:space="preserve"> by</w:t>
      </w:r>
      <w:r w:rsidR="000329D3">
        <w:rPr>
          <w:rFonts w:ascii="Times New Roman" w:hAnsi="Times New Roman" w:cs="Times New Roman"/>
          <w:sz w:val="24"/>
          <w:szCs w:val="24"/>
        </w:rPr>
        <w:t xml:space="preserve"> closely spaced lines, pr</w:t>
      </w:r>
      <w:r w:rsidR="004071FB">
        <w:rPr>
          <w:rFonts w:ascii="Times New Roman" w:hAnsi="Times New Roman" w:cs="Times New Roman"/>
          <w:sz w:val="24"/>
          <w:szCs w:val="24"/>
        </w:rPr>
        <w:t>esumably</w:t>
      </w:r>
      <w:r w:rsidR="000329D3">
        <w:rPr>
          <w:rFonts w:ascii="Times New Roman" w:hAnsi="Times New Roman" w:cs="Times New Roman"/>
          <w:sz w:val="24"/>
          <w:szCs w:val="24"/>
        </w:rPr>
        <w:t xml:space="preserve"> gold (but I have yet to see these images in person). </w:t>
      </w:r>
      <w:r w:rsidR="004071FB">
        <w:rPr>
          <w:rFonts w:ascii="Times New Roman" w:hAnsi="Times New Roman" w:cs="Times New Roman"/>
          <w:sz w:val="24"/>
          <w:szCs w:val="24"/>
        </w:rPr>
        <w:t>In fol. 88 of Walters 547, these lines seem to emanate from the Virgin and Child, defining a sacred zone and glorifying the holy figures</w:t>
      </w:r>
      <w:r w:rsidR="00DD1BCF">
        <w:rPr>
          <w:rFonts w:ascii="Times New Roman" w:hAnsi="Times New Roman" w:cs="Times New Roman"/>
          <w:sz w:val="24"/>
          <w:szCs w:val="24"/>
        </w:rPr>
        <w:t xml:space="preserve">. In </w:t>
      </w:r>
      <w:r w:rsidR="00DD1BCF">
        <w:rPr>
          <w:rFonts w:ascii="Times New Roman" w:hAnsi="Times New Roman" w:cs="Times New Roman"/>
          <w:sz w:val="24"/>
          <w:szCs w:val="24"/>
        </w:rPr>
        <w:lastRenderedPageBreak/>
        <w:t xml:space="preserve">two folios (253v and 331v) </w:t>
      </w:r>
      <w:r w:rsidR="004071FB">
        <w:rPr>
          <w:rFonts w:ascii="Times New Roman" w:hAnsi="Times New Roman" w:cs="Times New Roman"/>
          <w:sz w:val="24"/>
          <w:szCs w:val="24"/>
        </w:rPr>
        <w:t xml:space="preserve">of Vienna </w:t>
      </w:r>
      <w:r w:rsidR="00DD1BCF">
        <w:rPr>
          <w:rFonts w:ascii="Times New Roman" w:hAnsi="Times New Roman" w:cs="Times New Roman"/>
          <w:sz w:val="24"/>
          <w:szCs w:val="24"/>
        </w:rPr>
        <w:t>manuscript</w:t>
      </w:r>
      <w:r w:rsidR="004071FB">
        <w:rPr>
          <w:rFonts w:ascii="Times New Roman" w:hAnsi="Times New Roman" w:cs="Times New Roman"/>
          <w:sz w:val="24"/>
          <w:szCs w:val="24"/>
        </w:rPr>
        <w:t xml:space="preserve"> 986, they radiate from the prominent crosses; the </w:t>
      </w:r>
      <w:r w:rsidR="00DD1BCF">
        <w:rPr>
          <w:rFonts w:ascii="Times New Roman" w:hAnsi="Times New Roman" w:cs="Times New Roman"/>
          <w:sz w:val="24"/>
          <w:szCs w:val="24"/>
        </w:rPr>
        <w:t>latter</w:t>
      </w:r>
      <w:r w:rsidR="00543B8F">
        <w:rPr>
          <w:rFonts w:ascii="Times New Roman" w:hAnsi="Times New Roman" w:cs="Times New Roman"/>
          <w:sz w:val="24"/>
          <w:szCs w:val="24"/>
        </w:rPr>
        <w:t xml:space="preserve"> scene is a common image type, in which </w:t>
      </w:r>
      <w:proofErr w:type="gramStart"/>
      <w:r w:rsidR="00543B8F">
        <w:rPr>
          <w:rFonts w:ascii="Times New Roman" w:hAnsi="Times New Roman" w:cs="Times New Roman"/>
          <w:sz w:val="24"/>
          <w:szCs w:val="24"/>
        </w:rPr>
        <w:t>the cross is flanked by trumpeting angels</w:t>
      </w:r>
      <w:proofErr w:type="gramEnd"/>
      <w:r w:rsidR="005807AA">
        <w:rPr>
          <w:rFonts w:ascii="Times New Roman" w:hAnsi="Times New Roman" w:cs="Times New Roman"/>
          <w:sz w:val="24"/>
          <w:szCs w:val="24"/>
        </w:rPr>
        <w:t>. Late medieval images surely provided the prototype for the image, but in the Constantinopolitan version, the formerly blank zones surrounding the cross now vibrate with th</w:t>
      </w:r>
      <w:r w:rsidR="00D37384">
        <w:rPr>
          <w:rFonts w:ascii="Times New Roman" w:hAnsi="Times New Roman" w:cs="Times New Roman"/>
          <w:sz w:val="24"/>
          <w:szCs w:val="24"/>
        </w:rPr>
        <w:t>in stripes of gold. This technique,</w:t>
      </w:r>
      <w:r w:rsidR="005807AA">
        <w:rPr>
          <w:rFonts w:ascii="Times New Roman" w:hAnsi="Times New Roman" w:cs="Times New Roman"/>
          <w:sz w:val="24"/>
          <w:szCs w:val="24"/>
        </w:rPr>
        <w:t xml:space="preserve"> in graphic if not coloristic terms, recalls a </w:t>
      </w:r>
      <w:r w:rsidR="00747F73">
        <w:rPr>
          <w:rFonts w:ascii="Times New Roman" w:hAnsi="Times New Roman" w:cs="Times New Roman"/>
          <w:sz w:val="24"/>
          <w:szCs w:val="24"/>
        </w:rPr>
        <w:t xml:space="preserve">familiar </w:t>
      </w:r>
      <w:r w:rsidR="005807AA">
        <w:rPr>
          <w:rFonts w:ascii="Times New Roman" w:hAnsi="Times New Roman" w:cs="Times New Roman"/>
          <w:sz w:val="24"/>
          <w:szCs w:val="24"/>
        </w:rPr>
        <w:t xml:space="preserve">convention </w:t>
      </w:r>
      <w:r w:rsidR="00747F73">
        <w:rPr>
          <w:rFonts w:ascii="Times New Roman" w:hAnsi="Times New Roman" w:cs="Times New Roman"/>
          <w:sz w:val="24"/>
          <w:szCs w:val="24"/>
        </w:rPr>
        <w:t xml:space="preserve">of </w:t>
      </w:r>
      <w:r w:rsidR="005807AA">
        <w:rPr>
          <w:rFonts w:ascii="Times New Roman" w:hAnsi="Times New Roman" w:cs="Times New Roman"/>
          <w:sz w:val="24"/>
          <w:szCs w:val="24"/>
        </w:rPr>
        <w:t xml:space="preserve">contemporary European </w:t>
      </w:r>
      <w:proofErr w:type="gramStart"/>
      <w:r w:rsidR="005807AA">
        <w:rPr>
          <w:rFonts w:ascii="Times New Roman" w:hAnsi="Times New Roman" w:cs="Times New Roman"/>
          <w:sz w:val="24"/>
          <w:szCs w:val="24"/>
        </w:rPr>
        <w:t>print-making</w:t>
      </w:r>
      <w:proofErr w:type="gramEnd"/>
      <w:r w:rsidR="005807AA">
        <w:rPr>
          <w:rFonts w:ascii="Times New Roman" w:hAnsi="Times New Roman" w:cs="Times New Roman"/>
          <w:sz w:val="24"/>
          <w:szCs w:val="24"/>
        </w:rPr>
        <w:t xml:space="preserve">, as pages from the </w:t>
      </w:r>
      <w:proofErr w:type="spellStart"/>
      <w:r w:rsidR="005807AA">
        <w:rPr>
          <w:rFonts w:ascii="Times New Roman" w:hAnsi="Times New Roman" w:cs="Times New Roman"/>
          <w:sz w:val="24"/>
          <w:szCs w:val="24"/>
        </w:rPr>
        <w:t>Voskan</w:t>
      </w:r>
      <w:proofErr w:type="spellEnd"/>
      <w:r w:rsidR="005807AA">
        <w:rPr>
          <w:rFonts w:ascii="Times New Roman" w:hAnsi="Times New Roman" w:cs="Times New Roman"/>
          <w:sz w:val="24"/>
          <w:szCs w:val="24"/>
        </w:rPr>
        <w:t xml:space="preserve"> Bible demonstrate. </w:t>
      </w:r>
      <w:r w:rsidR="00EC7B1C">
        <w:rPr>
          <w:rFonts w:ascii="Times New Roman" w:hAnsi="Times New Roman" w:cs="Times New Roman"/>
          <w:sz w:val="24"/>
          <w:szCs w:val="24"/>
        </w:rPr>
        <w:t>Also noteworthy</w:t>
      </w:r>
      <w:r w:rsidR="005807AA">
        <w:rPr>
          <w:rFonts w:ascii="Times New Roman" w:hAnsi="Times New Roman" w:cs="Times New Roman"/>
          <w:sz w:val="24"/>
          <w:szCs w:val="24"/>
        </w:rPr>
        <w:t xml:space="preserve"> is the decision to appropriate this technique specifically for the glorification of a sacred figure or object. While multi-colored </w:t>
      </w:r>
      <w:proofErr w:type="spellStart"/>
      <w:r w:rsidR="005807AA">
        <w:rPr>
          <w:rFonts w:ascii="Times New Roman" w:hAnsi="Times New Roman" w:cs="Times New Roman"/>
          <w:sz w:val="24"/>
          <w:szCs w:val="24"/>
        </w:rPr>
        <w:t>mandorlas</w:t>
      </w:r>
      <w:proofErr w:type="spellEnd"/>
      <w:r w:rsidR="005807AA">
        <w:rPr>
          <w:rFonts w:ascii="Times New Roman" w:hAnsi="Times New Roman" w:cs="Times New Roman"/>
          <w:sz w:val="24"/>
          <w:szCs w:val="24"/>
        </w:rPr>
        <w:t xml:space="preserve">, for example, were the traditional means to frame figures, </w:t>
      </w:r>
      <w:r w:rsidR="00D37384">
        <w:rPr>
          <w:rFonts w:ascii="Times New Roman" w:hAnsi="Times New Roman" w:cs="Times New Roman"/>
          <w:sz w:val="24"/>
          <w:szCs w:val="24"/>
        </w:rPr>
        <w:t>painters of the Const</w:t>
      </w:r>
      <w:r w:rsidR="00331DCC">
        <w:rPr>
          <w:rFonts w:ascii="Times New Roman" w:hAnsi="Times New Roman" w:cs="Times New Roman"/>
          <w:sz w:val="24"/>
          <w:szCs w:val="24"/>
        </w:rPr>
        <w:t xml:space="preserve">antinopolitan manuscripts seem to be experimenting with </w:t>
      </w:r>
      <w:r w:rsidR="008403CA">
        <w:rPr>
          <w:rFonts w:ascii="Times New Roman" w:hAnsi="Times New Roman" w:cs="Times New Roman"/>
          <w:sz w:val="24"/>
          <w:szCs w:val="24"/>
        </w:rPr>
        <w:t>a new way of visualizing the heavenly vision: this not trivial when one remembers the function of these images as instruments in the liturgy and as focal points for prayer</w:t>
      </w:r>
      <w:r w:rsidR="00EC7B1C">
        <w:rPr>
          <w:rFonts w:ascii="Times New Roman" w:hAnsi="Times New Roman" w:cs="Times New Roman"/>
          <w:sz w:val="24"/>
          <w:szCs w:val="24"/>
        </w:rPr>
        <w:t>.</w:t>
      </w:r>
    </w:p>
    <w:p w14:paraId="4DFBD64F" w14:textId="77777777" w:rsidR="00D424BC" w:rsidRDefault="006965E7" w:rsidP="008A5591">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AF3DC5">
        <w:rPr>
          <w:rFonts w:ascii="Times New Roman" w:hAnsi="Times New Roman" w:cs="Times New Roman"/>
          <w:sz w:val="24"/>
          <w:szCs w:val="24"/>
        </w:rPr>
        <w:t>o now we may take one</w:t>
      </w:r>
      <w:r w:rsidR="00F951D9">
        <w:rPr>
          <w:rFonts w:ascii="Times New Roman" w:hAnsi="Times New Roman" w:cs="Times New Roman"/>
          <w:sz w:val="24"/>
          <w:szCs w:val="24"/>
        </w:rPr>
        <w:t xml:space="preserve"> last </w:t>
      </w:r>
      <w:r w:rsidR="00F65924">
        <w:rPr>
          <w:rFonts w:ascii="Times New Roman" w:hAnsi="Times New Roman" w:cs="Times New Roman"/>
          <w:sz w:val="24"/>
          <w:szCs w:val="24"/>
        </w:rPr>
        <w:t xml:space="preserve">look at the faces of the late </w:t>
      </w:r>
      <w:r w:rsidR="00AD1161">
        <w:rPr>
          <w:rFonts w:ascii="Times New Roman" w:hAnsi="Times New Roman" w:cs="Times New Roman"/>
          <w:sz w:val="24"/>
          <w:szCs w:val="24"/>
        </w:rPr>
        <w:t>Cons</w:t>
      </w:r>
      <w:r w:rsidR="00AF3DC5">
        <w:rPr>
          <w:rFonts w:ascii="Times New Roman" w:hAnsi="Times New Roman" w:cs="Times New Roman"/>
          <w:sz w:val="24"/>
          <w:szCs w:val="24"/>
        </w:rPr>
        <w:t>tantinopolitan manuscripts. An image of the Betrayal</w:t>
      </w:r>
      <w:r w:rsidR="00AD1161">
        <w:rPr>
          <w:rFonts w:ascii="Times New Roman" w:hAnsi="Times New Roman" w:cs="Times New Roman"/>
          <w:sz w:val="24"/>
          <w:szCs w:val="24"/>
        </w:rPr>
        <w:t xml:space="preserve"> from the Philadelphia manuscript demonstrates well why they have been called “stereotypes”. Yet if we begin to look at </w:t>
      </w:r>
      <w:r w:rsidR="00D37384">
        <w:rPr>
          <w:rFonts w:ascii="Times New Roman" w:hAnsi="Times New Roman" w:cs="Times New Roman"/>
          <w:sz w:val="24"/>
          <w:szCs w:val="24"/>
        </w:rPr>
        <w:t>them together with</w:t>
      </w:r>
      <w:r w:rsidR="00AD1161">
        <w:rPr>
          <w:rFonts w:ascii="Times New Roman" w:hAnsi="Times New Roman" w:cs="Times New Roman"/>
          <w:sz w:val="24"/>
          <w:szCs w:val="24"/>
        </w:rPr>
        <w:t xml:space="preserve"> the faces encountered in the </w:t>
      </w:r>
      <w:proofErr w:type="spellStart"/>
      <w:r w:rsidR="00AD1161">
        <w:rPr>
          <w:rFonts w:ascii="Times New Roman" w:hAnsi="Times New Roman" w:cs="Times New Roman"/>
          <w:sz w:val="24"/>
          <w:szCs w:val="24"/>
        </w:rPr>
        <w:t>Voskan</w:t>
      </w:r>
      <w:proofErr w:type="spellEnd"/>
      <w:r w:rsidR="00AD1161">
        <w:rPr>
          <w:rFonts w:ascii="Times New Roman" w:hAnsi="Times New Roman" w:cs="Times New Roman"/>
          <w:sz w:val="24"/>
          <w:szCs w:val="24"/>
        </w:rPr>
        <w:t xml:space="preserve"> Bi</w:t>
      </w:r>
      <w:r w:rsidR="00D37384">
        <w:rPr>
          <w:rFonts w:ascii="Times New Roman" w:hAnsi="Times New Roman" w:cs="Times New Roman"/>
          <w:sz w:val="24"/>
          <w:szCs w:val="24"/>
        </w:rPr>
        <w:t>ble, an interesting relationship</w:t>
      </w:r>
      <w:r w:rsidR="00D424BC">
        <w:rPr>
          <w:rFonts w:ascii="Times New Roman" w:hAnsi="Times New Roman" w:cs="Times New Roman"/>
          <w:sz w:val="24"/>
          <w:szCs w:val="24"/>
        </w:rPr>
        <w:t xml:space="preserve"> </w:t>
      </w:r>
      <w:r w:rsidR="00AD1161">
        <w:rPr>
          <w:rFonts w:ascii="Times New Roman" w:hAnsi="Times New Roman" w:cs="Times New Roman"/>
          <w:sz w:val="24"/>
          <w:szCs w:val="24"/>
        </w:rPr>
        <w:t>develops. There</w:t>
      </w:r>
      <w:r w:rsidR="00AF3DC5">
        <w:rPr>
          <w:rFonts w:ascii="Times New Roman" w:hAnsi="Times New Roman" w:cs="Times New Roman"/>
          <w:sz w:val="24"/>
          <w:szCs w:val="24"/>
        </w:rPr>
        <w:t>,</w:t>
      </w:r>
      <w:r w:rsidR="00AD1161">
        <w:rPr>
          <w:rFonts w:ascii="Times New Roman" w:hAnsi="Times New Roman" w:cs="Times New Roman"/>
          <w:sz w:val="24"/>
          <w:szCs w:val="24"/>
        </w:rPr>
        <w:t xml:space="preserve"> particu</w:t>
      </w:r>
      <w:r w:rsidR="00AF3DC5">
        <w:rPr>
          <w:rFonts w:ascii="Times New Roman" w:hAnsi="Times New Roman" w:cs="Times New Roman"/>
          <w:sz w:val="24"/>
          <w:szCs w:val="24"/>
        </w:rPr>
        <w:t xml:space="preserve">larly in the narrative scenes, </w:t>
      </w:r>
      <w:r w:rsidR="00AD1161">
        <w:rPr>
          <w:rFonts w:ascii="Times New Roman" w:hAnsi="Times New Roman" w:cs="Times New Roman"/>
          <w:sz w:val="24"/>
          <w:szCs w:val="24"/>
        </w:rPr>
        <w:t xml:space="preserve">faces are treated in summary form, </w:t>
      </w:r>
      <w:r w:rsidR="00AF3DC5">
        <w:rPr>
          <w:rFonts w:ascii="Times New Roman" w:hAnsi="Times New Roman" w:cs="Times New Roman"/>
          <w:sz w:val="24"/>
          <w:szCs w:val="24"/>
        </w:rPr>
        <w:t xml:space="preserve">eyes are large </w:t>
      </w:r>
      <w:r w:rsidR="00AD1161">
        <w:rPr>
          <w:rFonts w:ascii="Times New Roman" w:hAnsi="Times New Roman" w:cs="Times New Roman"/>
          <w:sz w:val="24"/>
          <w:szCs w:val="24"/>
        </w:rPr>
        <w:t xml:space="preserve">dots, </w:t>
      </w:r>
      <w:proofErr w:type="gramStart"/>
      <w:r w:rsidR="00AF3DC5">
        <w:rPr>
          <w:rFonts w:ascii="Times New Roman" w:hAnsi="Times New Roman" w:cs="Times New Roman"/>
          <w:sz w:val="24"/>
          <w:szCs w:val="24"/>
        </w:rPr>
        <w:t>short</w:t>
      </w:r>
      <w:proofErr w:type="gramEnd"/>
      <w:r w:rsidR="00AF3DC5">
        <w:rPr>
          <w:rFonts w:ascii="Times New Roman" w:hAnsi="Times New Roman" w:cs="Times New Roman"/>
          <w:sz w:val="24"/>
          <w:szCs w:val="24"/>
        </w:rPr>
        <w:t xml:space="preserve"> lines define the mouth and the brows.</w:t>
      </w:r>
      <w:r w:rsidR="00AD1161">
        <w:rPr>
          <w:rFonts w:ascii="Times New Roman" w:hAnsi="Times New Roman" w:cs="Times New Roman"/>
          <w:sz w:val="24"/>
          <w:szCs w:val="24"/>
        </w:rPr>
        <w:t xml:space="preserve"> </w:t>
      </w:r>
      <w:r w:rsidR="00A13DC4">
        <w:rPr>
          <w:rFonts w:ascii="Times New Roman" w:hAnsi="Times New Roman" w:cs="Times New Roman"/>
          <w:sz w:val="24"/>
          <w:szCs w:val="24"/>
        </w:rPr>
        <w:t>While I am not suggesting necessarily a direct visual source from print</w:t>
      </w:r>
      <w:r w:rsidR="00AF3DC5">
        <w:rPr>
          <w:rFonts w:ascii="Times New Roman" w:hAnsi="Times New Roman" w:cs="Times New Roman"/>
          <w:sz w:val="24"/>
          <w:szCs w:val="24"/>
        </w:rPr>
        <w:t xml:space="preserve"> to painting, the correspondingly summarized</w:t>
      </w:r>
      <w:r w:rsidR="00A13DC4">
        <w:rPr>
          <w:rFonts w:ascii="Times New Roman" w:hAnsi="Times New Roman" w:cs="Times New Roman"/>
          <w:sz w:val="24"/>
          <w:szCs w:val="24"/>
        </w:rPr>
        <w:t xml:space="preserve"> t</w:t>
      </w:r>
      <w:r w:rsidR="00AF3DC5">
        <w:rPr>
          <w:rFonts w:ascii="Times New Roman" w:hAnsi="Times New Roman" w:cs="Times New Roman"/>
          <w:sz w:val="24"/>
          <w:szCs w:val="24"/>
        </w:rPr>
        <w:t>reatments of physiognomy invite</w:t>
      </w:r>
      <w:r w:rsidR="00A13DC4">
        <w:rPr>
          <w:rFonts w:ascii="Times New Roman" w:hAnsi="Times New Roman" w:cs="Times New Roman"/>
          <w:sz w:val="24"/>
          <w:szCs w:val="24"/>
        </w:rPr>
        <w:t xml:space="preserve"> the following questions: </w:t>
      </w:r>
      <w:r w:rsidR="00AF3DC5">
        <w:rPr>
          <w:rFonts w:ascii="Times New Roman" w:hAnsi="Times New Roman" w:cs="Times New Roman"/>
          <w:sz w:val="24"/>
          <w:szCs w:val="24"/>
        </w:rPr>
        <w:t>what if what we perceive</w:t>
      </w:r>
      <w:r w:rsidR="00AD1161">
        <w:rPr>
          <w:rFonts w:ascii="Times New Roman" w:hAnsi="Times New Roman" w:cs="Times New Roman"/>
          <w:sz w:val="24"/>
          <w:szCs w:val="24"/>
        </w:rPr>
        <w:t xml:space="preserve"> </w:t>
      </w:r>
      <w:r w:rsidR="00D37384">
        <w:rPr>
          <w:rFonts w:ascii="Times New Roman" w:hAnsi="Times New Roman" w:cs="Times New Roman"/>
          <w:sz w:val="24"/>
          <w:szCs w:val="24"/>
        </w:rPr>
        <w:t>as</w:t>
      </w:r>
      <w:r w:rsidR="00AD1161">
        <w:rPr>
          <w:rFonts w:ascii="Times New Roman" w:hAnsi="Times New Roman" w:cs="Times New Roman"/>
          <w:sz w:val="24"/>
          <w:szCs w:val="24"/>
        </w:rPr>
        <w:t xml:space="preserve"> </w:t>
      </w:r>
      <w:r w:rsidR="00AF3DC5">
        <w:rPr>
          <w:rFonts w:ascii="Times New Roman" w:hAnsi="Times New Roman" w:cs="Times New Roman"/>
          <w:sz w:val="24"/>
          <w:szCs w:val="24"/>
        </w:rPr>
        <w:t>a stereotype, or</w:t>
      </w:r>
      <w:r w:rsidR="00AD1161">
        <w:rPr>
          <w:rFonts w:ascii="Times New Roman" w:hAnsi="Times New Roman" w:cs="Times New Roman"/>
          <w:sz w:val="24"/>
          <w:szCs w:val="24"/>
        </w:rPr>
        <w:t xml:space="preserve"> a short-cut</w:t>
      </w:r>
      <w:r w:rsidR="00AF3DC5">
        <w:rPr>
          <w:rFonts w:ascii="Times New Roman" w:hAnsi="Times New Roman" w:cs="Times New Roman"/>
          <w:sz w:val="24"/>
          <w:szCs w:val="24"/>
        </w:rPr>
        <w:t>,</w:t>
      </w:r>
      <w:r w:rsidR="00AD1161">
        <w:rPr>
          <w:rFonts w:ascii="Times New Roman" w:hAnsi="Times New Roman" w:cs="Times New Roman"/>
          <w:sz w:val="24"/>
          <w:szCs w:val="24"/>
        </w:rPr>
        <w:t xml:space="preserve"> for the work of layering </w:t>
      </w:r>
      <w:r w:rsidR="00AF3DC5">
        <w:rPr>
          <w:rFonts w:ascii="Times New Roman" w:hAnsi="Times New Roman" w:cs="Times New Roman"/>
          <w:sz w:val="24"/>
          <w:szCs w:val="24"/>
        </w:rPr>
        <w:t>tones and differentiating faces</w:t>
      </w:r>
      <w:r w:rsidR="00AD1161">
        <w:rPr>
          <w:rFonts w:ascii="Times New Roman" w:hAnsi="Times New Roman" w:cs="Times New Roman"/>
          <w:sz w:val="24"/>
          <w:szCs w:val="24"/>
        </w:rPr>
        <w:t xml:space="preserve"> </w:t>
      </w:r>
      <w:r w:rsidR="00AF3DC5">
        <w:rPr>
          <w:rFonts w:ascii="Times New Roman" w:hAnsi="Times New Roman" w:cs="Times New Roman"/>
          <w:sz w:val="24"/>
          <w:szCs w:val="24"/>
        </w:rPr>
        <w:t>was</w:t>
      </w:r>
      <w:r w:rsidR="00AD1161">
        <w:rPr>
          <w:rFonts w:ascii="Times New Roman" w:hAnsi="Times New Roman" w:cs="Times New Roman"/>
          <w:sz w:val="24"/>
          <w:szCs w:val="24"/>
        </w:rPr>
        <w:t xml:space="preserve"> in actuality, an aesthetic effect deliberately striven for by the artist</w:t>
      </w:r>
      <w:r w:rsidR="00AF3DC5">
        <w:rPr>
          <w:rFonts w:ascii="Times New Roman" w:hAnsi="Times New Roman" w:cs="Times New Roman"/>
          <w:sz w:val="24"/>
          <w:szCs w:val="24"/>
        </w:rPr>
        <w:t xml:space="preserve"> and desired by the patron</w:t>
      </w:r>
      <w:r w:rsidR="00AD1161">
        <w:rPr>
          <w:rFonts w:ascii="Times New Roman" w:hAnsi="Times New Roman" w:cs="Times New Roman"/>
          <w:sz w:val="24"/>
          <w:szCs w:val="24"/>
        </w:rPr>
        <w:t xml:space="preserve">?  What if that aesthetic prized the contrast </w:t>
      </w:r>
      <w:r w:rsidR="005054D9">
        <w:rPr>
          <w:rFonts w:ascii="Times New Roman" w:hAnsi="Times New Roman" w:cs="Times New Roman"/>
          <w:sz w:val="24"/>
          <w:szCs w:val="24"/>
        </w:rPr>
        <w:t xml:space="preserve">between </w:t>
      </w:r>
      <w:r w:rsidR="00AF3DC5">
        <w:rPr>
          <w:rFonts w:ascii="Times New Roman" w:hAnsi="Times New Roman" w:cs="Times New Roman"/>
          <w:sz w:val="24"/>
          <w:szCs w:val="24"/>
        </w:rPr>
        <w:t xml:space="preserve">bright </w:t>
      </w:r>
      <w:r w:rsidR="005054D9">
        <w:rPr>
          <w:rFonts w:ascii="Times New Roman" w:hAnsi="Times New Roman" w:cs="Times New Roman"/>
          <w:sz w:val="24"/>
          <w:szCs w:val="24"/>
        </w:rPr>
        <w:t>page</w:t>
      </w:r>
      <w:r w:rsidR="00D424BC">
        <w:rPr>
          <w:rFonts w:ascii="Times New Roman" w:hAnsi="Times New Roman" w:cs="Times New Roman"/>
          <w:sz w:val="24"/>
          <w:szCs w:val="24"/>
        </w:rPr>
        <w:t xml:space="preserve"> surface and black line, and favored the </w:t>
      </w:r>
      <w:r w:rsidR="005054D9">
        <w:rPr>
          <w:rFonts w:ascii="Times New Roman" w:hAnsi="Times New Roman" w:cs="Times New Roman"/>
          <w:sz w:val="24"/>
          <w:szCs w:val="24"/>
        </w:rPr>
        <w:t>con</w:t>
      </w:r>
      <w:r w:rsidR="00D424BC">
        <w:rPr>
          <w:rFonts w:ascii="Times New Roman" w:hAnsi="Times New Roman" w:cs="Times New Roman"/>
          <w:sz w:val="24"/>
          <w:szCs w:val="24"/>
        </w:rPr>
        <w:t xml:space="preserve">sistency of forms over </w:t>
      </w:r>
      <w:r w:rsidR="00732C49">
        <w:rPr>
          <w:rFonts w:ascii="Times New Roman" w:hAnsi="Times New Roman" w:cs="Times New Roman"/>
          <w:sz w:val="24"/>
          <w:szCs w:val="24"/>
        </w:rPr>
        <w:t xml:space="preserve">variation and </w:t>
      </w:r>
      <w:r w:rsidR="005054D9">
        <w:rPr>
          <w:rFonts w:ascii="Times New Roman" w:hAnsi="Times New Roman" w:cs="Times New Roman"/>
          <w:sz w:val="24"/>
          <w:szCs w:val="24"/>
        </w:rPr>
        <w:t>individuation</w:t>
      </w:r>
      <w:r w:rsidR="000E4EA8">
        <w:rPr>
          <w:rFonts w:ascii="Times New Roman" w:hAnsi="Times New Roman" w:cs="Times New Roman"/>
          <w:sz w:val="24"/>
          <w:szCs w:val="24"/>
        </w:rPr>
        <w:t>—features that are, in one way or another, inherent in the making of prints</w:t>
      </w:r>
      <w:r w:rsidR="00AD1161">
        <w:rPr>
          <w:rFonts w:ascii="Times New Roman" w:hAnsi="Times New Roman" w:cs="Times New Roman"/>
          <w:sz w:val="24"/>
          <w:szCs w:val="24"/>
        </w:rPr>
        <w:t xml:space="preserve">? </w:t>
      </w:r>
      <w:r w:rsidR="00D37384">
        <w:rPr>
          <w:rFonts w:ascii="Times New Roman" w:hAnsi="Times New Roman" w:cs="Times New Roman"/>
          <w:sz w:val="24"/>
          <w:szCs w:val="24"/>
        </w:rPr>
        <w:t>It is worth considering whether t</w:t>
      </w:r>
      <w:r w:rsidR="0096238A">
        <w:rPr>
          <w:rFonts w:ascii="Times New Roman" w:hAnsi="Times New Roman" w:cs="Times New Roman"/>
          <w:sz w:val="24"/>
          <w:szCs w:val="24"/>
        </w:rPr>
        <w:t xml:space="preserve">he </w:t>
      </w:r>
      <w:r w:rsidR="0096238A">
        <w:rPr>
          <w:rFonts w:ascii="Times New Roman" w:hAnsi="Times New Roman" w:cs="Times New Roman"/>
          <w:sz w:val="24"/>
          <w:szCs w:val="24"/>
        </w:rPr>
        <w:lastRenderedPageBreak/>
        <w:t>limitations of our own visual perception, saturated as it is in machine-made images, may be hindering us fr</w:t>
      </w:r>
      <w:r w:rsidR="00D37384">
        <w:rPr>
          <w:rFonts w:ascii="Times New Roman" w:hAnsi="Times New Roman" w:cs="Times New Roman"/>
          <w:sz w:val="24"/>
          <w:szCs w:val="24"/>
        </w:rPr>
        <w:t xml:space="preserve">om appreciating </w:t>
      </w:r>
      <w:r w:rsidR="00D424BC">
        <w:rPr>
          <w:rFonts w:ascii="Times New Roman" w:hAnsi="Times New Roman" w:cs="Times New Roman"/>
          <w:sz w:val="24"/>
          <w:szCs w:val="24"/>
        </w:rPr>
        <w:t>the manuscripts of sev</w:t>
      </w:r>
      <w:r w:rsidR="00806142">
        <w:rPr>
          <w:rFonts w:ascii="Times New Roman" w:hAnsi="Times New Roman" w:cs="Times New Roman"/>
          <w:sz w:val="24"/>
          <w:szCs w:val="24"/>
        </w:rPr>
        <w:t>enteenth-century Constantinople.</w:t>
      </w:r>
    </w:p>
    <w:p w14:paraId="51596279" w14:textId="77777777" w:rsidR="0026462F" w:rsidRPr="00D424BC" w:rsidRDefault="00D578A0" w:rsidP="008A5591">
      <w:pPr>
        <w:spacing w:line="480" w:lineRule="auto"/>
        <w:rPr>
          <w:rFonts w:ascii="Times New Roman" w:hAnsi="Times New Roman" w:cs="Times New Roman"/>
          <w:sz w:val="24"/>
          <w:szCs w:val="24"/>
        </w:rPr>
      </w:pPr>
      <w:r>
        <w:rPr>
          <w:rFonts w:ascii="Times New Roman" w:hAnsi="Times New Roman" w:cs="Times New Roman"/>
          <w:b/>
          <w:sz w:val="24"/>
          <w:szCs w:val="24"/>
        </w:rPr>
        <w:t>Conclusion</w:t>
      </w:r>
    </w:p>
    <w:p w14:paraId="6D23AAA0" w14:textId="5522C246" w:rsidR="00B44CC7" w:rsidRDefault="00D578A0" w:rsidP="008A5591">
      <w:pPr>
        <w:spacing w:line="480" w:lineRule="auto"/>
        <w:rPr>
          <w:rFonts w:ascii="Times New Roman" w:hAnsi="Times New Roman" w:cs="Times New Roman"/>
          <w:sz w:val="24"/>
          <w:szCs w:val="24"/>
        </w:rPr>
      </w:pPr>
      <w:r>
        <w:rPr>
          <w:rFonts w:ascii="Times New Roman" w:hAnsi="Times New Roman" w:cs="Times New Roman"/>
          <w:sz w:val="24"/>
          <w:szCs w:val="24"/>
        </w:rPr>
        <w:t xml:space="preserve">With surely much </w:t>
      </w:r>
      <w:r w:rsidR="005054D9">
        <w:rPr>
          <w:rFonts w:ascii="Times New Roman" w:hAnsi="Times New Roman" w:cs="Times New Roman"/>
          <w:sz w:val="24"/>
          <w:szCs w:val="24"/>
        </w:rPr>
        <w:t xml:space="preserve">more work to be done on the tradition, I would like to end not with a conclusion but with further questions. I have only discussed the relationship between Constantinopolitan manuscripts and European print imagery, but even a preliminary glance at the images suggests </w:t>
      </w:r>
      <w:r w:rsidR="00BB0A59">
        <w:rPr>
          <w:rFonts w:ascii="Times New Roman" w:hAnsi="Times New Roman" w:cs="Times New Roman"/>
          <w:sz w:val="24"/>
          <w:szCs w:val="24"/>
        </w:rPr>
        <w:t>other directions for study.</w:t>
      </w:r>
      <w:r w:rsidR="00653CFC">
        <w:rPr>
          <w:rFonts w:ascii="Times New Roman" w:hAnsi="Times New Roman" w:cs="Times New Roman"/>
          <w:sz w:val="24"/>
          <w:szCs w:val="24"/>
        </w:rPr>
        <w:t xml:space="preserve"> </w:t>
      </w:r>
      <w:r w:rsidR="00BB0A59">
        <w:rPr>
          <w:rFonts w:ascii="Times New Roman" w:hAnsi="Times New Roman" w:cs="Times New Roman"/>
          <w:sz w:val="24"/>
          <w:szCs w:val="24"/>
        </w:rPr>
        <w:t>Manuscript 986 of t</w:t>
      </w:r>
      <w:r w:rsidR="00653CFC">
        <w:rPr>
          <w:rFonts w:ascii="Times New Roman" w:hAnsi="Times New Roman" w:cs="Times New Roman"/>
          <w:sz w:val="24"/>
          <w:szCs w:val="24"/>
        </w:rPr>
        <w:t xml:space="preserve">he Vienna </w:t>
      </w:r>
      <w:proofErr w:type="spellStart"/>
      <w:r w:rsidR="00653CFC">
        <w:rPr>
          <w:rFonts w:ascii="Times New Roman" w:hAnsi="Times New Roman" w:cs="Times New Roman"/>
          <w:sz w:val="24"/>
          <w:szCs w:val="24"/>
        </w:rPr>
        <w:t>Mekhi</w:t>
      </w:r>
      <w:r w:rsidR="00BB0A59">
        <w:rPr>
          <w:rFonts w:ascii="Times New Roman" w:hAnsi="Times New Roman" w:cs="Times New Roman"/>
          <w:sz w:val="24"/>
          <w:szCs w:val="24"/>
        </w:rPr>
        <w:t>tarist</w:t>
      </w:r>
      <w:proofErr w:type="spellEnd"/>
      <w:r w:rsidR="00BB0A59">
        <w:rPr>
          <w:rFonts w:ascii="Times New Roman" w:hAnsi="Times New Roman" w:cs="Times New Roman"/>
          <w:sz w:val="24"/>
          <w:szCs w:val="24"/>
        </w:rPr>
        <w:t xml:space="preserve"> Library </w:t>
      </w:r>
      <w:r w:rsidR="00653CFC">
        <w:rPr>
          <w:rFonts w:ascii="Times New Roman" w:hAnsi="Times New Roman" w:cs="Times New Roman"/>
          <w:sz w:val="24"/>
          <w:szCs w:val="24"/>
        </w:rPr>
        <w:t xml:space="preserve">bears on each full page image a set of trefoil hasps, a visual convention </w:t>
      </w:r>
      <w:r w:rsidR="00BB0A59">
        <w:rPr>
          <w:rFonts w:ascii="Times New Roman" w:hAnsi="Times New Roman" w:cs="Times New Roman"/>
          <w:sz w:val="24"/>
          <w:szCs w:val="24"/>
        </w:rPr>
        <w:t xml:space="preserve">known from contemporary Ottoman book arts, including decorated Korans. The prominent architectonic backdrops suggest the impact </w:t>
      </w:r>
      <w:r w:rsidR="00206A4D">
        <w:rPr>
          <w:rFonts w:ascii="Times New Roman" w:hAnsi="Times New Roman" w:cs="Times New Roman"/>
          <w:sz w:val="24"/>
          <w:szCs w:val="24"/>
        </w:rPr>
        <w:t>of the local urban landsc</w:t>
      </w:r>
      <w:r w:rsidR="007D7A9D">
        <w:rPr>
          <w:rFonts w:ascii="Times New Roman" w:hAnsi="Times New Roman" w:cs="Times New Roman"/>
          <w:sz w:val="24"/>
          <w:szCs w:val="24"/>
        </w:rPr>
        <w:t>ape</w:t>
      </w:r>
      <w:r w:rsidR="00206A4D">
        <w:rPr>
          <w:rFonts w:ascii="Times New Roman" w:hAnsi="Times New Roman" w:cs="Times New Roman"/>
          <w:sz w:val="24"/>
          <w:szCs w:val="24"/>
        </w:rPr>
        <w:t>.</w:t>
      </w:r>
      <w:r w:rsidR="00BB0A59">
        <w:rPr>
          <w:rFonts w:ascii="Times New Roman" w:hAnsi="Times New Roman" w:cs="Times New Roman"/>
          <w:sz w:val="24"/>
          <w:szCs w:val="24"/>
        </w:rPr>
        <w:t xml:space="preserve"> What would emerge from a close investigation of these forms in relation to the architectural history of Constantinople? </w:t>
      </w:r>
      <w:proofErr w:type="gramStart"/>
      <w:r w:rsidR="00BB0A59">
        <w:rPr>
          <w:rFonts w:ascii="Times New Roman" w:hAnsi="Times New Roman" w:cs="Times New Roman"/>
          <w:sz w:val="24"/>
          <w:szCs w:val="24"/>
        </w:rPr>
        <w:t xml:space="preserve">Or in relation to the </w:t>
      </w:r>
      <w:r w:rsidR="00206A4D">
        <w:rPr>
          <w:rFonts w:ascii="Times New Roman" w:hAnsi="Times New Roman" w:cs="Times New Roman"/>
          <w:sz w:val="24"/>
          <w:szCs w:val="24"/>
        </w:rPr>
        <w:t xml:space="preserve">detailed </w:t>
      </w:r>
      <w:r w:rsidR="00BB0A59">
        <w:rPr>
          <w:rFonts w:ascii="Times New Roman" w:hAnsi="Times New Roman" w:cs="Times New Roman"/>
          <w:sz w:val="24"/>
          <w:szCs w:val="24"/>
        </w:rPr>
        <w:t xml:space="preserve">contemporary </w:t>
      </w:r>
      <w:r w:rsidR="00206A4D">
        <w:rPr>
          <w:rFonts w:ascii="Times New Roman" w:hAnsi="Times New Roman" w:cs="Times New Roman"/>
          <w:sz w:val="24"/>
          <w:szCs w:val="24"/>
        </w:rPr>
        <w:t xml:space="preserve">accounts of the city by </w:t>
      </w:r>
      <w:proofErr w:type="spellStart"/>
      <w:r w:rsidR="00206A4D">
        <w:rPr>
          <w:rFonts w:ascii="Times New Roman" w:hAnsi="Times New Roman" w:cs="Times New Roman"/>
          <w:sz w:val="24"/>
          <w:szCs w:val="24"/>
        </w:rPr>
        <w:t>Eremia</w:t>
      </w:r>
      <w:proofErr w:type="spellEnd"/>
      <w:r w:rsidR="00206A4D">
        <w:rPr>
          <w:rFonts w:ascii="Times New Roman" w:hAnsi="Times New Roman" w:cs="Times New Roman"/>
          <w:sz w:val="24"/>
          <w:szCs w:val="24"/>
        </w:rPr>
        <w:t xml:space="preserve"> </w:t>
      </w:r>
      <w:proofErr w:type="spellStart"/>
      <w:r w:rsidR="00206A4D">
        <w:rPr>
          <w:rFonts w:ascii="Times New Roman" w:hAnsi="Times New Roman" w:cs="Times New Roman"/>
          <w:sz w:val="24"/>
          <w:szCs w:val="24"/>
        </w:rPr>
        <w:t>Celebi</w:t>
      </w:r>
      <w:proofErr w:type="spellEnd"/>
      <w:r w:rsidR="00206A4D">
        <w:rPr>
          <w:rFonts w:ascii="Times New Roman" w:hAnsi="Times New Roman" w:cs="Times New Roman"/>
          <w:sz w:val="24"/>
          <w:szCs w:val="24"/>
        </w:rPr>
        <w:t>?</w:t>
      </w:r>
      <w:proofErr w:type="gramEnd"/>
      <w:r w:rsidR="00206A4D">
        <w:rPr>
          <w:rFonts w:ascii="Times New Roman" w:hAnsi="Times New Roman" w:cs="Times New Roman"/>
          <w:sz w:val="24"/>
          <w:szCs w:val="24"/>
        </w:rPr>
        <w:t xml:space="preserve"> </w:t>
      </w:r>
      <w:r w:rsidR="00BB0A59">
        <w:rPr>
          <w:rFonts w:ascii="Times New Roman" w:hAnsi="Times New Roman" w:cs="Times New Roman"/>
          <w:sz w:val="24"/>
          <w:szCs w:val="24"/>
        </w:rPr>
        <w:t>Such a study might tell us more</w:t>
      </w:r>
      <w:r w:rsidR="00206A4D">
        <w:rPr>
          <w:rFonts w:ascii="Times New Roman" w:hAnsi="Times New Roman" w:cs="Times New Roman"/>
          <w:sz w:val="24"/>
          <w:szCs w:val="24"/>
        </w:rPr>
        <w:t xml:space="preserve"> about the conditions and realities of </w:t>
      </w:r>
      <w:r w:rsidR="007313FD">
        <w:rPr>
          <w:rFonts w:ascii="Times New Roman" w:hAnsi="Times New Roman" w:cs="Times New Roman"/>
          <w:sz w:val="24"/>
          <w:szCs w:val="24"/>
        </w:rPr>
        <w:t xml:space="preserve">the Armenian community of </w:t>
      </w:r>
      <w:r w:rsidR="00206A4D">
        <w:rPr>
          <w:rFonts w:ascii="Times New Roman" w:hAnsi="Times New Roman" w:cs="Times New Roman"/>
          <w:sz w:val="24"/>
          <w:szCs w:val="24"/>
        </w:rPr>
        <w:t>sev</w:t>
      </w:r>
      <w:r w:rsidR="00BB0A59">
        <w:rPr>
          <w:rFonts w:ascii="Times New Roman" w:hAnsi="Times New Roman" w:cs="Times New Roman"/>
          <w:sz w:val="24"/>
          <w:szCs w:val="24"/>
        </w:rPr>
        <w:t>enteenth-century Constantinople.</w:t>
      </w:r>
      <w:r w:rsidR="00206A4D">
        <w:rPr>
          <w:rFonts w:ascii="Times New Roman" w:hAnsi="Times New Roman" w:cs="Times New Roman"/>
          <w:sz w:val="24"/>
          <w:szCs w:val="24"/>
        </w:rPr>
        <w:t xml:space="preserve"> </w:t>
      </w:r>
      <w:r w:rsidR="00653CFC">
        <w:rPr>
          <w:rFonts w:ascii="Times New Roman" w:hAnsi="Times New Roman" w:cs="Times New Roman"/>
          <w:sz w:val="24"/>
          <w:szCs w:val="24"/>
        </w:rPr>
        <w:t xml:space="preserve"> I have</w:t>
      </w:r>
      <w:r w:rsidR="00BB0A59">
        <w:rPr>
          <w:rFonts w:ascii="Times New Roman" w:hAnsi="Times New Roman" w:cs="Times New Roman"/>
          <w:sz w:val="24"/>
          <w:szCs w:val="24"/>
        </w:rPr>
        <w:t xml:space="preserve"> also</w:t>
      </w:r>
      <w:r w:rsidR="00653CFC">
        <w:rPr>
          <w:rFonts w:ascii="Times New Roman" w:hAnsi="Times New Roman" w:cs="Times New Roman"/>
          <w:sz w:val="24"/>
          <w:szCs w:val="24"/>
        </w:rPr>
        <w:t xml:space="preserve"> neglected here the immediate political and religious context in which these manuscripts were produced, yet the volatile relation</w:t>
      </w:r>
      <w:r w:rsidR="00C229F3">
        <w:rPr>
          <w:rFonts w:ascii="Times New Roman" w:hAnsi="Times New Roman" w:cs="Times New Roman"/>
          <w:sz w:val="24"/>
          <w:szCs w:val="24"/>
        </w:rPr>
        <w:t>s</w:t>
      </w:r>
      <w:r w:rsidR="00653CFC">
        <w:rPr>
          <w:rFonts w:ascii="Times New Roman" w:hAnsi="Times New Roman" w:cs="Times New Roman"/>
          <w:sz w:val="24"/>
          <w:szCs w:val="24"/>
        </w:rPr>
        <w:t xml:space="preserve"> between </w:t>
      </w:r>
      <w:r w:rsidR="00C229F3">
        <w:rPr>
          <w:rFonts w:ascii="Times New Roman" w:hAnsi="Times New Roman" w:cs="Times New Roman"/>
          <w:sz w:val="24"/>
          <w:szCs w:val="24"/>
        </w:rPr>
        <w:t xml:space="preserve">the </w:t>
      </w:r>
      <w:r w:rsidR="00653CFC">
        <w:rPr>
          <w:rFonts w:ascii="Times New Roman" w:hAnsi="Times New Roman" w:cs="Times New Roman"/>
          <w:sz w:val="24"/>
          <w:szCs w:val="24"/>
        </w:rPr>
        <w:t xml:space="preserve">Armenian orthodox </w:t>
      </w:r>
      <w:r w:rsidR="00C229F3">
        <w:rPr>
          <w:rFonts w:ascii="Times New Roman" w:hAnsi="Times New Roman" w:cs="Times New Roman"/>
          <w:sz w:val="24"/>
          <w:szCs w:val="24"/>
        </w:rPr>
        <w:t xml:space="preserve">community </w:t>
      </w:r>
      <w:r w:rsidR="00903AD4">
        <w:rPr>
          <w:rFonts w:ascii="Times New Roman" w:hAnsi="Times New Roman" w:cs="Times New Roman"/>
          <w:sz w:val="24"/>
          <w:szCs w:val="24"/>
        </w:rPr>
        <w:t>and C</w:t>
      </w:r>
      <w:r w:rsidR="00653CFC">
        <w:rPr>
          <w:rFonts w:ascii="Times New Roman" w:hAnsi="Times New Roman" w:cs="Times New Roman"/>
          <w:sz w:val="24"/>
          <w:szCs w:val="24"/>
        </w:rPr>
        <w:t xml:space="preserve">atholics in the city is well documented, and culminates just as Gabriel was producing his </w:t>
      </w:r>
      <w:r w:rsidR="007313FD">
        <w:rPr>
          <w:rFonts w:ascii="Times New Roman" w:hAnsi="Times New Roman" w:cs="Times New Roman"/>
          <w:sz w:val="24"/>
          <w:szCs w:val="24"/>
        </w:rPr>
        <w:t>images</w:t>
      </w:r>
      <w:r w:rsidR="00653CFC">
        <w:rPr>
          <w:rFonts w:ascii="Times New Roman" w:hAnsi="Times New Roman" w:cs="Times New Roman"/>
          <w:sz w:val="24"/>
          <w:szCs w:val="24"/>
        </w:rPr>
        <w:t xml:space="preserve">. </w:t>
      </w:r>
      <w:r w:rsidR="00865A26">
        <w:rPr>
          <w:rFonts w:ascii="Times New Roman" w:hAnsi="Times New Roman" w:cs="Times New Roman"/>
          <w:sz w:val="24"/>
          <w:szCs w:val="24"/>
        </w:rPr>
        <w:t xml:space="preserve">What more can those placid faces in the images tell us, if they can tell us anything at all, about the era? </w:t>
      </w:r>
      <w:r w:rsidR="008A1980">
        <w:rPr>
          <w:rFonts w:ascii="Times New Roman" w:hAnsi="Times New Roman" w:cs="Times New Roman"/>
          <w:sz w:val="24"/>
          <w:szCs w:val="24"/>
        </w:rPr>
        <w:t>And last, and perhaps the biggest question of all</w:t>
      </w:r>
      <w:r w:rsidR="00A9576C">
        <w:rPr>
          <w:rFonts w:ascii="Times New Roman" w:hAnsi="Times New Roman" w:cs="Times New Roman"/>
          <w:sz w:val="24"/>
          <w:szCs w:val="24"/>
        </w:rPr>
        <w:t>, what did print</w:t>
      </w:r>
      <w:r w:rsidR="007313FD">
        <w:rPr>
          <w:rFonts w:ascii="Times New Roman" w:hAnsi="Times New Roman" w:cs="Times New Roman"/>
          <w:sz w:val="24"/>
          <w:szCs w:val="24"/>
        </w:rPr>
        <w:t>ed images</w:t>
      </w:r>
      <w:r w:rsidR="00A9576C">
        <w:rPr>
          <w:rFonts w:ascii="Times New Roman" w:hAnsi="Times New Roman" w:cs="Times New Roman"/>
          <w:sz w:val="24"/>
          <w:szCs w:val="24"/>
        </w:rPr>
        <w:t xml:space="preserve"> </w:t>
      </w:r>
      <w:r w:rsidR="007313FD">
        <w:rPr>
          <w:rFonts w:ascii="Times New Roman" w:hAnsi="Times New Roman" w:cs="Times New Roman"/>
          <w:sz w:val="24"/>
          <w:szCs w:val="24"/>
        </w:rPr>
        <w:t>signify</w:t>
      </w:r>
      <w:r w:rsidR="00A9576C">
        <w:rPr>
          <w:rFonts w:ascii="Times New Roman" w:hAnsi="Times New Roman" w:cs="Times New Roman"/>
          <w:sz w:val="24"/>
          <w:szCs w:val="24"/>
        </w:rPr>
        <w:t xml:space="preserve"> to </w:t>
      </w:r>
      <w:r w:rsidR="008A1980">
        <w:rPr>
          <w:rFonts w:ascii="Times New Roman" w:hAnsi="Times New Roman" w:cs="Times New Roman"/>
          <w:sz w:val="24"/>
          <w:szCs w:val="24"/>
        </w:rPr>
        <w:t xml:space="preserve">seventeenth-century </w:t>
      </w:r>
      <w:r w:rsidR="00A9576C">
        <w:rPr>
          <w:rFonts w:ascii="Times New Roman" w:hAnsi="Times New Roman" w:cs="Times New Roman"/>
          <w:sz w:val="24"/>
          <w:szCs w:val="24"/>
        </w:rPr>
        <w:t xml:space="preserve">Armenians? </w:t>
      </w:r>
      <w:r w:rsidR="00D92808">
        <w:rPr>
          <w:rFonts w:ascii="Times New Roman" w:hAnsi="Times New Roman" w:cs="Times New Roman"/>
          <w:sz w:val="24"/>
          <w:szCs w:val="24"/>
        </w:rPr>
        <w:t xml:space="preserve">Art historians have </w:t>
      </w:r>
      <w:r w:rsidR="0086753A">
        <w:rPr>
          <w:rFonts w:ascii="Times New Roman" w:hAnsi="Times New Roman" w:cs="Times New Roman"/>
          <w:sz w:val="24"/>
          <w:szCs w:val="24"/>
        </w:rPr>
        <w:t xml:space="preserve">in the past </w:t>
      </w:r>
      <w:r w:rsidR="007313FD">
        <w:rPr>
          <w:rFonts w:ascii="Times New Roman" w:hAnsi="Times New Roman" w:cs="Times New Roman"/>
          <w:sz w:val="24"/>
          <w:szCs w:val="24"/>
        </w:rPr>
        <w:t>described</w:t>
      </w:r>
      <w:r w:rsidR="00BB0A59">
        <w:rPr>
          <w:rFonts w:ascii="Times New Roman" w:hAnsi="Times New Roman" w:cs="Times New Roman"/>
          <w:sz w:val="24"/>
          <w:szCs w:val="24"/>
        </w:rPr>
        <w:t xml:space="preserve"> this encounter using words such as </w:t>
      </w:r>
      <w:r w:rsidR="00760594">
        <w:rPr>
          <w:rFonts w:ascii="Times New Roman" w:hAnsi="Times New Roman" w:cs="Times New Roman"/>
          <w:sz w:val="24"/>
          <w:szCs w:val="24"/>
        </w:rPr>
        <w:t>“</w:t>
      </w:r>
      <w:r w:rsidR="00622255">
        <w:rPr>
          <w:rFonts w:ascii="Times New Roman" w:hAnsi="Times New Roman" w:cs="Times New Roman"/>
          <w:sz w:val="24"/>
          <w:szCs w:val="24"/>
        </w:rPr>
        <w:t>current</w:t>
      </w:r>
      <w:r w:rsidR="00760594">
        <w:rPr>
          <w:rFonts w:ascii="Times New Roman" w:hAnsi="Times New Roman" w:cs="Times New Roman"/>
          <w:sz w:val="24"/>
          <w:szCs w:val="24"/>
        </w:rPr>
        <w:t xml:space="preserve">”, “fresh”, and “exciting”. But one </w:t>
      </w:r>
      <w:r w:rsidR="00BB0A59">
        <w:rPr>
          <w:rFonts w:ascii="Times New Roman" w:hAnsi="Times New Roman" w:cs="Times New Roman"/>
          <w:sz w:val="24"/>
          <w:szCs w:val="24"/>
        </w:rPr>
        <w:t>must be suspicious</w:t>
      </w:r>
      <w:r w:rsidR="00760594">
        <w:rPr>
          <w:rFonts w:ascii="Times New Roman" w:hAnsi="Times New Roman" w:cs="Times New Roman"/>
          <w:sz w:val="24"/>
          <w:szCs w:val="24"/>
        </w:rPr>
        <w:t xml:space="preserve">, surely, </w:t>
      </w:r>
      <w:r w:rsidR="00BB0A59">
        <w:rPr>
          <w:rFonts w:ascii="Times New Roman" w:hAnsi="Times New Roman" w:cs="Times New Roman"/>
          <w:sz w:val="24"/>
          <w:szCs w:val="24"/>
        </w:rPr>
        <w:t xml:space="preserve">of a unanimously </w:t>
      </w:r>
      <w:r w:rsidR="00760594">
        <w:rPr>
          <w:rFonts w:ascii="Times New Roman" w:hAnsi="Times New Roman" w:cs="Times New Roman"/>
          <w:sz w:val="24"/>
          <w:szCs w:val="24"/>
        </w:rPr>
        <w:t>positive response, particularly on the part of p</w:t>
      </w:r>
      <w:r w:rsidR="00443C93">
        <w:rPr>
          <w:rFonts w:ascii="Times New Roman" w:hAnsi="Times New Roman" w:cs="Times New Roman"/>
          <w:sz w:val="24"/>
          <w:szCs w:val="24"/>
        </w:rPr>
        <w:t>rofessional painters</w:t>
      </w:r>
      <w:r w:rsidR="00760594">
        <w:rPr>
          <w:rFonts w:ascii="Times New Roman" w:hAnsi="Times New Roman" w:cs="Times New Roman"/>
          <w:sz w:val="24"/>
          <w:szCs w:val="24"/>
        </w:rPr>
        <w:t>. To someone</w:t>
      </w:r>
      <w:r w:rsidR="007313FD">
        <w:rPr>
          <w:rFonts w:ascii="Times New Roman" w:hAnsi="Times New Roman" w:cs="Times New Roman"/>
          <w:sz w:val="24"/>
          <w:szCs w:val="24"/>
        </w:rPr>
        <w:t xml:space="preserve"> like Gabriel, who worked in an</w:t>
      </w:r>
      <w:r w:rsidR="00741B2B">
        <w:rPr>
          <w:rFonts w:ascii="Times New Roman" w:hAnsi="Times New Roman" w:cs="Times New Roman"/>
          <w:sz w:val="24"/>
          <w:szCs w:val="24"/>
        </w:rPr>
        <w:t xml:space="preserve"> ancient</w:t>
      </w:r>
      <w:r w:rsidR="00760594">
        <w:rPr>
          <w:rFonts w:ascii="Times New Roman" w:hAnsi="Times New Roman" w:cs="Times New Roman"/>
          <w:sz w:val="24"/>
          <w:szCs w:val="24"/>
        </w:rPr>
        <w:t xml:space="preserve"> and sacred tradition of image-making, and who was the second generation in his family to do so, </w:t>
      </w:r>
      <w:r w:rsidR="008A1980">
        <w:rPr>
          <w:rFonts w:ascii="Times New Roman" w:hAnsi="Times New Roman" w:cs="Times New Roman"/>
          <w:sz w:val="24"/>
          <w:szCs w:val="24"/>
        </w:rPr>
        <w:t>the arrival</w:t>
      </w:r>
      <w:r w:rsidR="00760594">
        <w:rPr>
          <w:rFonts w:ascii="Times New Roman" w:hAnsi="Times New Roman" w:cs="Times New Roman"/>
          <w:sz w:val="24"/>
          <w:szCs w:val="24"/>
        </w:rPr>
        <w:t xml:space="preserve">, circulation, and </w:t>
      </w:r>
      <w:r w:rsidR="00760594">
        <w:rPr>
          <w:rFonts w:ascii="Times New Roman" w:hAnsi="Times New Roman" w:cs="Times New Roman"/>
          <w:sz w:val="24"/>
          <w:szCs w:val="24"/>
        </w:rPr>
        <w:lastRenderedPageBreak/>
        <w:t xml:space="preserve">sale of printed images </w:t>
      </w:r>
      <w:r w:rsidR="00B44CC7">
        <w:rPr>
          <w:rFonts w:ascii="Times New Roman" w:hAnsi="Times New Roman" w:cs="Times New Roman"/>
          <w:sz w:val="24"/>
          <w:szCs w:val="24"/>
        </w:rPr>
        <w:t xml:space="preserve">must have raised questions about his </w:t>
      </w:r>
      <w:r w:rsidR="00732C49">
        <w:rPr>
          <w:rFonts w:ascii="Times New Roman" w:hAnsi="Times New Roman" w:cs="Times New Roman"/>
          <w:sz w:val="24"/>
          <w:szCs w:val="24"/>
        </w:rPr>
        <w:t xml:space="preserve">own </w:t>
      </w:r>
      <w:r w:rsidR="00B44CC7">
        <w:rPr>
          <w:rFonts w:ascii="Times New Roman" w:hAnsi="Times New Roman" w:cs="Times New Roman"/>
          <w:sz w:val="24"/>
          <w:szCs w:val="24"/>
        </w:rPr>
        <w:t>status as a</w:t>
      </w:r>
      <w:r w:rsidR="00443C93">
        <w:rPr>
          <w:rFonts w:ascii="Times New Roman" w:hAnsi="Times New Roman" w:cs="Times New Roman"/>
          <w:sz w:val="24"/>
          <w:szCs w:val="24"/>
        </w:rPr>
        <w:t>n artist</w:t>
      </w:r>
      <w:r w:rsidR="00B44CC7">
        <w:rPr>
          <w:rFonts w:ascii="Times New Roman" w:hAnsi="Times New Roman" w:cs="Times New Roman"/>
          <w:sz w:val="24"/>
          <w:szCs w:val="24"/>
        </w:rPr>
        <w:t>, his livelihood, and the future of his craft. So I’ll end with these questions, and also with the hope that the manuscripts of seventeenth-century Constantinople receive greater scholarly attention</w:t>
      </w:r>
      <w:r w:rsidR="00732C49">
        <w:rPr>
          <w:rFonts w:ascii="Times New Roman" w:hAnsi="Times New Roman" w:cs="Times New Roman"/>
          <w:sz w:val="24"/>
          <w:szCs w:val="24"/>
        </w:rPr>
        <w:t xml:space="preserve"> </w:t>
      </w:r>
      <w:r w:rsidR="00C229F3">
        <w:rPr>
          <w:rFonts w:ascii="Times New Roman" w:hAnsi="Times New Roman" w:cs="Times New Roman"/>
          <w:sz w:val="24"/>
          <w:szCs w:val="24"/>
        </w:rPr>
        <w:t>for what they can tell us</w:t>
      </w:r>
      <w:r w:rsidR="007313FD">
        <w:rPr>
          <w:rFonts w:ascii="Times New Roman" w:hAnsi="Times New Roman" w:cs="Times New Roman"/>
          <w:sz w:val="24"/>
          <w:szCs w:val="24"/>
        </w:rPr>
        <w:t xml:space="preserve"> about a key moment in </w:t>
      </w:r>
      <w:r w:rsidR="00C229F3">
        <w:rPr>
          <w:rFonts w:ascii="Times New Roman" w:hAnsi="Times New Roman" w:cs="Times New Roman"/>
          <w:sz w:val="24"/>
          <w:szCs w:val="24"/>
        </w:rPr>
        <w:t xml:space="preserve">cultural history and about the </w:t>
      </w:r>
      <w:r w:rsidR="00BA6436">
        <w:rPr>
          <w:rFonts w:ascii="Times New Roman" w:hAnsi="Times New Roman" w:cs="Times New Roman"/>
          <w:sz w:val="24"/>
          <w:szCs w:val="24"/>
        </w:rPr>
        <w:t>relations between manuscript and</w:t>
      </w:r>
      <w:r w:rsidR="00C229F3">
        <w:rPr>
          <w:rFonts w:ascii="Times New Roman" w:hAnsi="Times New Roman" w:cs="Times New Roman"/>
          <w:sz w:val="24"/>
          <w:szCs w:val="24"/>
        </w:rPr>
        <w:t xml:space="preserve"> print.</w:t>
      </w:r>
      <w:bookmarkStart w:id="0" w:name="_GoBack"/>
      <w:bookmarkEnd w:id="0"/>
    </w:p>
    <w:sectPr w:rsidR="00B44CC7" w:rsidSect="00E03D8D">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41ADB" w14:textId="77777777" w:rsidR="00542939" w:rsidRDefault="00542939" w:rsidP="00A80E66">
      <w:pPr>
        <w:spacing w:after="0" w:line="240" w:lineRule="auto"/>
      </w:pPr>
      <w:r>
        <w:separator/>
      </w:r>
    </w:p>
  </w:endnote>
  <w:endnote w:type="continuationSeparator" w:id="0">
    <w:p w14:paraId="5E1B33C3" w14:textId="77777777" w:rsidR="00542939" w:rsidRDefault="00542939" w:rsidP="00A8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9126"/>
      <w:docPartObj>
        <w:docPartGallery w:val="Page Numbers (Bottom of Page)"/>
        <w:docPartUnique/>
      </w:docPartObj>
    </w:sdtPr>
    <w:sdtEndPr/>
    <w:sdtContent>
      <w:p w14:paraId="3EE3A573" w14:textId="77777777" w:rsidR="00542939" w:rsidRDefault="00542939">
        <w:pPr>
          <w:pStyle w:val="Footer"/>
          <w:jc w:val="right"/>
        </w:pPr>
        <w:r>
          <w:fldChar w:fldCharType="begin"/>
        </w:r>
        <w:r>
          <w:instrText xml:space="preserve"> PAGE   \* MERGEFORMAT </w:instrText>
        </w:r>
        <w:r>
          <w:fldChar w:fldCharType="separate"/>
        </w:r>
        <w:r w:rsidR="008A5591">
          <w:rPr>
            <w:noProof/>
          </w:rPr>
          <w:t>10</w:t>
        </w:r>
        <w:r>
          <w:rPr>
            <w:noProof/>
          </w:rPr>
          <w:fldChar w:fldCharType="end"/>
        </w:r>
      </w:p>
    </w:sdtContent>
  </w:sdt>
  <w:p w14:paraId="3E4F0737" w14:textId="77777777" w:rsidR="00542939" w:rsidRDefault="005429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5A0D5" w14:textId="77777777" w:rsidR="00542939" w:rsidRDefault="00542939" w:rsidP="00A80E66">
      <w:pPr>
        <w:spacing w:after="0" w:line="240" w:lineRule="auto"/>
      </w:pPr>
      <w:r>
        <w:separator/>
      </w:r>
    </w:p>
  </w:footnote>
  <w:footnote w:type="continuationSeparator" w:id="0">
    <w:p w14:paraId="60E9A0F4" w14:textId="77777777" w:rsidR="00542939" w:rsidRDefault="00542939" w:rsidP="00A80E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9A4"/>
    <w:multiLevelType w:val="hybridMultilevel"/>
    <w:tmpl w:val="B83A0FC6"/>
    <w:lvl w:ilvl="0" w:tplc="CBB42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D49E9"/>
    <w:multiLevelType w:val="hybridMultilevel"/>
    <w:tmpl w:val="85941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F47849"/>
    <w:multiLevelType w:val="multilevel"/>
    <w:tmpl w:val="ADCAB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53E28"/>
    <w:multiLevelType w:val="hybridMultilevel"/>
    <w:tmpl w:val="E7BA6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E70E7B"/>
    <w:multiLevelType w:val="hybridMultilevel"/>
    <w:tmpl w:val="85941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B"/>
    <w:rsid w:val="00002C44"/>
    <w:rsid w:val="0000793F"/>
    <w:rsid w:val="0001552B"/>
    <w:rsid w:val="0002462B"/>
    <w:rsid w:val="000329D3"/>
    <w:rsid w:val="0003374A"/>
    <w:rsid w:val="00041278"/>
    <w:rsid w:val="00046923"/>
    <w:rsid w:val="000473AD"/>
    <w:rsid w:val="00047B19"/>
    <w:rsid w:val="0005201A"/>
    <w:rsid w:val="0005215D"/>
    <w:rsid w:val="0005343D"/>
    <w:rsid w:val="00054DF0"/>
    <w:rsid w:val="000551AD"/>
    <w:rsid w:val="00063E1B"/>
    <w:rsid w:val="00066BA7"/>
    <w:rsid w:val="0007047D"/>
    <w:rsid w:val="00071ADD"/>
    <w:rsid w:val="000757F5"/>
    <w:rsid w:val="00080D68"/>
    <w:rsid w:val="00091B2F"/>
    <w:rsid w:val="00093ECB"/>
    <w:rsid w:val="00097CC8"/>
    <w:rsid w:val="000A5A8D"/>
    <w:rsid w:val="000A5CBB"/>
    <w:rsid w:val="000C063E"/>
    <w:rsid w:val="000C714A"/>
    <w:rsid w:val="000C7EDC"/>
    <w:rsid w:val="000E4758"/>
    <w:rsid w:val="000E4DC5"/>
    <w:rsid w:val="000E4EA8"/>
    <w:rsid w:val="000E6A62"/>
    <w:rsid w:val="00104167"/>
    <w:rsid w:val="00116577"/>
    <w:rsid w:val="00116A1F"/>
    <w:rsid w:val="00116ACB"/>
    <w:rsid w:val="00125E87"/>
    <w:rsid w:val="00133F55"/>
    <w:rsid w:val="0013506F"/>
    <w:rsid w:val="00141057"/>
    <w:rsid w:val="001414A6"/>
    <w:rsid w:val="001441DC"/>
    <w:rsid w:val="00157A82"/>
    <w:rsid w:val="00163403"/>
    <w:rsid w:val="0016433A"/>
    <w:rsid w:val="00172855"/>
    <w:rsid w:val="00172B20"/>
    <w:rsid w:val="00184469"/>
    <w:rsid w:val="001913B8"/>
    <w:rsid w:val="00193AD3"/>
    <w:rsid w:val="001A79EB"/>
    <w:rsid w:val="001B432B"/>
    <w:rsid w:val="001C55F0"/>
    <w:rsid w:val="001D136E"/>
    <w:rsid w:val="001D1D54"/>
    <w:rsid w:val="001D5BA1"/>
    <w:rsid w:val="001D5F2A"/>
    <w:rsid w:val="001E22D7"/>
    <w:rsid w:val="001F4182"/>
    <w:rsid w:val="00202B0A"/>
    <w:rsid w:val="00206A4D"/>
    <w:rsid w:val="00211774"/>
    <w:rsid w:val="00213E35"/>
    <w:rsid w:val="00214464"/>
    <w:rsid w:val="00221C7A"/>
    <w:rsid w:val="00221D67"/>
    <w:rsid w:val="002268B9"/>
    <w:rsid w:val="00234F61"/>
    <w:rsid w:val="002515AB"/>
    <w:rsid w:val="00252158"/>
    <w:rsid w:val="00257F99"/>
    <w:rsid w:val="0026462F"/>
    <w:rsid w:val="0027042C"/>
    <w:rsid w:val="00271F5F"/>
    <w:rsid w:val="00277214"/>
    <w:rsid w:val="00280260"/>
    <w:rsid w:val="002835D6"/>
    <w:rsid w:val="002842AE"/>
    <w:rsid w:val="00286CF4"/>
    <w:rsid w:val="00291A6F"/>
    <w:rsid w:val="002B03A6"/>
    <w:rsid w:val="002B26DE"/>
    <w:rsid w:val="002B2960"/>
    <w:rsid w:val="002B3B7A"/>
    <w:rsid w:val="002E4472"/>
    <w:rsid w:val="002E63C8"/>
    <w:rsid w:val="002F5B48"/>
    <w:rsid w:val="00300CA6"/>
    <w:rsid w:val="003120F2"/>
    <w:rsid w:val="00315B25"/>
    <w:rsid w:val="00326932"/>
    <w:rsid w:val="00331A28"/>
    <w:rsid w:val="00331DCC"/>
    <w:rsid w:val="003366BC"/>
    <w:rsid w:val="00342357"/>
    <w:rsid w:val="00344083"/>
    <w:rsid w:val="00344AA0"/>
    <w:rsid w:val="00347619"/>
    <w:rsid w:val="00357F0D"/>
    <w:rsid w:val="00363B22"/>
    <w:rsid w:val="00365135"/>
    <w:rsid w:val="00365DB9"/>
    <w:rsid w:val="00366D2F"/>
    <w:rsid w:val="003710CB"/>
    <w:rsid w:val="00371145"/>
    <w:rsid w:val="0037583A"/>
    <w:rsid w:val="0038199E"/>
    <w:rsid w:val="0038666A"/>
    <w:rsid w:val="00397B57"/>
    <w:rsid w:val="003A41C0"/>
    <w:rsid w:val="003B2192"/>
    <w:rsid w:val="003C3440"/>
    <w:rsid w:val="003C62BE"/>
    <w:rsid w:val="003D3DA2"/>
    <w:rsid w:val="003E2A76"/>
    <w:rsid w:val="003E4842"/>
    <w:rsid w:val="003E6ACC"/>
    <w:rsid w:val="003F4DB1"/>
    <w:rsid w:val="003F5A06"/>
    <w:rsid w:val="003F5F41"/>
    <w:rsid w:val="00406330"/>
    <w:rsid w:val="004071FB"/>
    <w:rsid w:val="004234C9"/>
    <w:rsid w:val="00424F51"/>
    <w:rsid w:val="00427C26"/>
    <w:rsid w:val="00435234"/>
    <w:rsid w:val="00443C93"/>
    <w:rsid w:val="004440C9"/>
    <w:rsid w:val="00444D52"/>
    <w:rsid w:val="00445B34"/>
    <w:rsid w:val="0044605F"/>
    <w:rsid w:val="00457C3F"/>
    <w:rsid w:val="00465BAB"/>
    <w:rsid w:val="00466506"/>
    <w:rsid w:val="004754C3"/>
    <w:rsid w:val="00481B51"/>
    <w:rsid w:val="0049370B"/>
    <w:rsid w:val="00497A00"/>
    <w:rsid w:val="004A5543"/>
    <w:rsid w:val="004A5A0F"/>
    <w:rsid w:val="004B423E"/>
    <w:rsid w:val="004B4A01"/>
    <w:rsid w:val="004B5101"/>
    <w:rsid w:val="004B73A3"/>
    <w:rsid w:val="004C27C6"/>
    <w:rsid w:val="004C2D4E"/>
    <w:rsid w:val="004C35CE"/>
    <w:rsid w:val="004D419A"/>
    <w:rsid w:val="004D675F"/>
    <w:rsid w:val="004E6D5F"/>
    <w:rsid w:val="004F0AF5"/>
    <w:rsid w:val="004F1594"/>
    <w:rsid w:val="004F708A"/>
    <w:rsid w:val="005054D9"/>
    <w:rsid w:val="0050607A"/>
    <w:rsid w:val="0051322C"/>
    <w:rsid w:val="00516075"/>
    <w:rsid w:val="00524474"/>
    <w:rsid w:val="005269B7"/>
    <w:rsid w:val="00530FCB"/>
    <w:rsid w:val="005377EB"/>
    <w:rsid w:val="00542939"/>
    <w:rsid w:val="00543B8F"/>
    <w:rsid w:val="00544DB4"/>
    <w:rsid w:val="00551ABA"/>
    <w:rsid w:val="00552CF4"/>
    <w:rsid w:val="0055617F"/>
    <w:rsid w:val="005613CE"/>
    <w:rsid w:val="00562C64"/>
    <w:rsid w:val="005647CD"/>
    <w:rsid w:val="005711B9"/>
    <w:rsid w:val="005764C1"/>
    <w:rsid w:val="005807AA"/>
    <w:rsid w:val="0058156D"/>
    <w:rsid w:val="00587850"/>
    <w:rsid w:val="005A3361"/>
    <w:rsid w:val="005A4B08"/>
    <w:rsid w:val="005A592B"/>
    <w:rsid w:val="005B2425"/>
    <w:rsid w:val="005C1356"/>
    <w:rsid w:val="005C2B97"/>
    <w:rsid w:val="005C44EE"/>
    <w:rsid w:val="005C78F4"/>
    <w:rsid w:val="005D1FE9"/>
    <w:rsid w:val="005D5FAC"/>
    <w:rsid w:val="005E428C"/>
    <w:rsid w:val="005F1DEA"/>
    <w:rsid w:val="005F3AF7"/>
    <w:rsid w:val="005F553B"/>
    <w:rsid w:val="005F5C64"/>
    <w:rsid w:val="00607D26"/>
    <w:rsid w:val="00610337"/>
    <w:rsid w:val="006155C1"/>
    <w:rsid w:val="006167E8"/>
    <w:rsid w:val="00622255"/>
    <w:rsid w:val="00626CE0"/>
    <w:rsid w:val="00635434"/>
    <w:rsid w:val="00635D17"/>
    <w:rsid w:val="00636AA5"/>
    <w:rsid w:val="00636F7D"/>
    <w:rsid w:val="006371FF"/>
    <w:rsid w:val="00642F0C"/>
    <w:rsid w:val="0064437D"/>
    <w:rsid w:val="0064442B"/>
    <w:rsid w:val="00645051"/>
    <w:rsid w:val="00645902"/>
    <w:rsid w:val="00650989"/>
    <w:rsid w:val="00653CFC"/>
    <w:rsid w:val="00665C09"/>
    <w:rsid w:val="00671408"/>
    <w:rsid w:val="00676732"/>
    <w:rsid w:val="006840A3"/>
    <w:rsid w:val="006848CC"/>
    <w:rsid w:val="00686278"/>
    <w:rsid w:val="00686C67"/>
    <w:rsid w:val="00690258"/>
    <w:rsid w:val="006965E7"/>
    <w:rsid w:val="006A3AC0"/>
    <w:rsid w:val="006A4649"/>
    <w:rsid w:val="006B58CD"/>
    <w:rsid w:val="006D1AE6"/>
    <w:rsid w:val="006D6C76"/>
    <w:rsid w:val="006E39C5"/>
    <w:rsid w:val="006E5641"/>
    <w:rsid w:val="006E5932"/>
    <w:rsid w:val="006E6E3B"/>
    <w:rsid w:val="006F0D2A"/>
    <w:rsid w:val="006F1326"/>
    <w:rsid w:val="006F20D7"/>
    <w:rsid w:val="006F2BAC"/>
    <w:rsid w:val="006F2F0A"/>
    <w:rsid w:val="006F3625"/>
    <w:rsid w:val="0070649A"/>
    <w:rsid w:val="0071234F"/>
    <w:rsid w:val="007176B2"/>
    <w:rsid w:val="00723A13"/>
    <w:rsid w:val="00724222"/>
    <w:rsid w:val="007261E2"/>
    <w:rsid w:val="007313FD"/>
    <w:rsid w:val="00732C49"/>
    <w:rsid w:val="00734699"/>
    <w:rsid w:val="00737ABE"/>
    <w:rsid w:val="00741B2B"/>
    <w:rsid w:val="00744F7C"/>
    <w:rsid w:val="00747F73"/>
    <w:rsid w:val="00760594"/>
    <w:rsid w:val="00760F28"/>
    <w:rsid w:val="00762E5C"/>
    <w:rsid w:val="00764F04"/>
    <w:rsid w:val="00765EF7"/>
    <w:rsid w:val="0077065B"/>
    <w:rsid w:val="00771354"/>
    <w:rsid w:val="00777634"/>
    <w:rsid w:val="0078426E"/>
    <w:rsid w:val="00793313"/>
    <w:rsid w:val="00794379"/>
    <w:rsid w:val="00795548"/>
    <w:rsid w:val="007977FF"/>
    <w:rsid w:val="007A4BCF"/>
    <w:rsid w:val="007A65B7"/>
    <w:rsid w:val="007B02EB"/>
    <w:rsid w:val="007B114F"/>
    <w:rsid w:val="007D2462"/>
    <w:rsid w:val="007D3979"/>
    <w:rsid w:val="007D6F75"/>
    <w:rsid w:val="007D7466"/>
    <w:rsid w:val="007D7A9D"/>
    <w:rsid w:val="007D7E8B"/>
    <w:rsid w:val="007D7FEE"/>
    <w:rsid w:val="007E31B5"/>
    <w:rsid w:val="007E6D47"/>
    <w:rsid w:val="007F3105"/>
    <w:rsid w:val="007F5FED"/>
    <w:rsid w:val="00800538"/>
    <w:rsid w:val="00806063"/>
    <w:rsid w:val="00806142"/>
    <w:rsid w:val="008127EA"/>
    <w:rsid w:val="008129B5"/>
    <w:rsid w:val="00815780"/>
    <w:rsid w:val="00815D40"/>
    <w:rsid w:val="00820165"/>
    <w:rsid w:val="008201CB"/>
    <w:rsid w:val="00823DE4"/>
    <w:rsid w:val="00825289"/>
    <w:rsid w:val="008403CA"/>
    <w:rsid w:val="00853382"/>
    <w:rsid w:val="008537EC"/>
    <w:rsid w:val="00864794"/>
    <w:rsid w:val="00865A26"/>
    <w:rsid w:val="0086753A"/>
    <w:rsid w:val="00894053"/>
    <w:rsid w:val="008A058B"/>
    <w:rsid w:val="008A1980"/>
    <w:rsid w:val="008A35D2"/>
    <w:rsid w:val="008A385E"/>
    <w:rsid w:val="008A3C7B"/>
    <w:rsid w:val="008A5591"/>
    <w:rsid w:val="008B0203"/>
    <w:rsid w:val="008B622E"/>
    <w:rsid w:val="008C06C0"/>
    <w:rsid w:val="008C193B"/>
    <w:rsid w:val="008C3D53"/>
    <w:rsid w:val="008C5DAA"/>
    <w:rsid w:val="008D14ED"/>
    <w:rsid w:val="008E1F48"/>
    <w:rsid w:val="008F3901"/>
    <w:rsid w:val="008F6A73"/>
    <w:rsid w:val="00900DCA"/>
    <w:rsid w:val="009019A2"/>
    <w:rsid w:val="00902043"/>
    <w:rsid w:val="00903AD4"/>
    <w:rsid w:val="009132BF"/>
    <w:rsid w:val="00915192"/>
    <w:rsid w:val="00926852"/>
    <w:rsid w:val="009272A0"/>
    <w:rsid w:val="00930740"/>
    <w:rsid w:val="00950777"/>
    <w:rsid w:val="0095192F"/>
    <w:rsid w:val="00951EC8"/>
    <w:rsid w:val="00953D0C"/>
    <w:rsid w:val="0096238A"/>
    <w:rsid w:val="00967370"/>
    <w:rsid w:val="00967BC7"/>
    <w:rsid w:val="0098150D"/>
    <w:rsid w:val="00981802"/>
    <w:rsid w:val="009846F6"/>
    <w:rsid w:val="00986BAD"/>
    <w:rsid w:val="00987322"/>
    <w:rsid w:val="009A023B"/>
    <w:rsid w:val="009A1DF7"/>
    <w:rsid w:val="009A2B68"/>
    <w:rsid w:val="009A3788"/>
    <w:rsid w:val="009A3CAB"/>
    <w:rsid w:val="009A5068"/>
    <w:rsid w:val="009B3973"/>
    <w:rsid w:val="009B5BC2"/>
    <w:rsid w:val="009C3A7D"/>
    <w:rsid w:val="009C5B6B"/>
    <w:rsid w:val="009D2142"/>
    <w:rsid w:val="009D6C47"/>
    <w:rsid w:val="00A02663"/>
    <w:rsid w:val="00A067C4"/>
    <w:rsid w:val="00A06A0C"/>
    <w:rsid w:val="00A10EC8"/>
    <w:rsid w:val="00A139B1"/>
    <w:rsid w:val="00A13DC4"/>
    <w:rsid w:val="00A15F5C"/>
    <w:rsid w:val="00A167C2"/>
    <w:rsid w:val="00A16D56"/>
    <w:rsid w:val="00A246FA"/>
    <w:rsid w:val="00A25D34"/>
    <w:rsid w:val="00A46775"/>
    <w:rsid w:val="00A46DC2"/>
    <w:rsid w:val="00A51C19"/>
    <w:rsid w:val="00A51DDE"/>
    <w:rsid w:val="00A52F15"/>
    <w:rsid w:val="00A57726"/>
    <w:rsid w:val="00A57CF3"/>
    <w:rsid w:val="00A62E54"/>
    <w:rsid w:val="00A63EE0"/>
    <w:rsid w:val="00A70C87"/>
    <w:rsid w:val="00A715B5"/>
    <w:rsid w:val="00A71F2F"/>
    <w:rsid w:val="00A74858"/>
    <w:rsid w:val="00A801F0"/>
    <w:rsid w:val="00A80E66"/>
    <w:rsid w:val="00A8543C"/>
    <w:rsid w:val="00A87B61"/>
    <w:rsid w:val="00A9576C"/>
    <w:rsid w:val="00AA09D3"/>
    <w:rsid w:val="00AA4ECD"/>
    <w:rsid w:val="00AA5F88"/>
    <w:rsid w:val="00AB0381"/>
    <w:rsid w:val="00AB2815"/>
    <w:rsid w:val="00AC22E4"/>
    <w:rsid w:val="00AC3C44"/>
    <w:rsid w:val="00AD1161"/>
    <w:rsid w:val="00AD2177"/>
    <w:rsid w:val="00AD2F54"/>
    <w:rsid w:val="00AD53EF"/>
    <w:rsid w:val="00AE068C"/>
    <w:rsid w:val="00AE376E"/>
    <w:rsid w:val="00AF3DC5"/>
    <w:rsid w:val="00AF4FD9"/>
    <w:rsid w:val="00AF5922"/>
    <w:rsid w:val="00AF6370"/>
    <w:rsid w:val="00B01E3D"/>
    <w:rsid w:val="00B051BA"/>
    <w:rsid w:val="00B05994"/>
    <w:rsid w:val="00B0634C"/>
    <w:rsid w:val="00B07268"/>
    <w:rsid w:val="00B12458"/>
    <w:rsid w:val="00B16426"/>
    <w:rsid w:val="00B2488D"/>
    <w:rsid w:val="00B24B2E"/>
    <w:rsid w:val="00B353C6"/>
    <w:rsid w:val="00B364FE"/>
    <w:rsid w:val="00B37AC6"/>
    <w:rsid w:val="00B44CC7"/>
    <w:rsid w:val="00B47AEE"/>
    <w:rsid w:val="00B53D08"/>
    <w:rsid w:val="00B624D4"/>
    <w:rsid w:val="00B66CEA"/>
    <w:rsid w:val="00B759B6"/>
    <w:rsid w:val="00B80E62"/>
    <w:rsid w:val="00B813E3"/>
    <w:rsid w:val="00B855C5"/>
    <w:rsid w:val="00B86BB4"/>
    <w:rsid w:val="00B86C99"/>
    <w:rsid w:val="00B95920"/>
    <w:rsid w:val="00B95C53"/>
    <w:rsid w:val="00BA0F20"/>
    <w:rsid w:val="00BA2384"/>
    <w:rsid w:val="00BA6436"/>
    <w:rsid w:val="00BB0A59"/>
    <w:rsid w:val="00BB4098"/>
    <w:rsid w:val="00BB62F9"/>
    <w:rsid w:val="00BC3CC5"/>
    <w:rsid w:val="00BC55CF"/>
    <w:rsid w:val="00BD3E4E"/>
    <w:rsid w:val="00BE71FB"/>
    <w:rsid w:val="00BF2BD6"/>
    <w:rsid w:val="00BF3454"/>
    <w:rsid w:val="00C1047B"/>
    <w:rsid w:val="00C10AC3"/>
    <w:rsid w:val="00C11052"/>
    <w:rsid w:val="00C11227"/>
    <w:rsid w:val="00C11AAF"/>
    <w:rsid w:val="00C13356"/>
    <w:rsid w:val="00C1422F"/>
    <w:rsid w:val="00C160DF"/>
    <w:rsid w:val="00C229F3"/>
    <w:rsid w:val="00C23D1B"/>
    <w:rsid w:val="00C250A3"/>
    <w:rsid w:val="00C27E24"/>
    <w:rsid w:val="00C334E0"/>
    <w:rsid w:val="00C34DF0"/>
    <w:rsid w:val="00C40EF6"/>
    <w:rsid w:val="00C41D18"/>
    <w:rsid w:val="00C5060D"/>
    <w:rsid w:val="00C50E1B"/>
    <w:rsid w:val="00C52B5D"/>
    <w:rsid w:val="00C656CC"/>
    <w:rsid w:val="00C674F9"/>
    <w:rsid w:val="00C70D31"/>
    <w:rsid w:val="00C776A8"/>
    <w:rsid w:val="00C83576"/>
    <w:rsid w:val="00C841A4"/>
    <w:rsid w:val="00C926C3"/>
    <w:rsid w:val="00C95130"/>
    <w:rsid w:val="00CA34E2"/>
    <w:rsid w:val="00CB0DB3"/>
    <w:rsid w:val="00CE1CFF"/>
    <w:rsid w:val="00CE2C49"/>
    <w:rsid w:val="00CE5029"/>
    <w:rsid w:val="00CF71C9"/>
    <w:rsid w:val="00D01DCA"/>
    <w:rsid w:val="00D0679F"/>
    <w:rsid w:val="00D22C8A"/>
    <w:rsid w:val="00D25A0E"/>
    <w:rsid w:val="00D26AFC"/>
    <w:rsid w:val="00D27117"/>
    <w:rsid w:val="00D272A5"/>
    <w:rsid w:val="00D273D5"/>
    <w:rsid w:val="00D3460C"/>
    <w:rsid w:val="00D37384"/>
    <w:rsid w:val="00D424BC"/>
    <w:rsid w:val="00D50352"/>
    <w:rsid w:val="00D56700"/>
    <w:rsid w:val="00D578A0"/>
    <w:rsid w:val="00D60C44"/>
    <w:rsid w:val="00D643D0"/>
    <w:rsid w:val="00D648C7"/>
    <w:rsid w:val="00D67578"/>
    <w:rsid w:val="00D701B6"/>
    <w:rsid w:val="00D7022D"/>
    <w:rsid w:val="00D744B4"/>
    <w:rsid w:val="00D82DE4"/>
    <w:rsid w:val="00D85881"/>
    <w:rsid w:val="00D8625B"/>
    <w:rsid w:val="00D92808"/>
    <w:rsid w:val="00D959E7"/>
    <w:rsid w:val="00DA114D"/>
    <w:rsid w:val="00DB2757"/>
    <w:rsid w:val="00DB3E32"/>
    <w:rsid w:val="00DC1132"/>
    <w:rsid w:val="00DD1B40"/>
    <w:rsid w:val="00DD1BCF"/>
    <w:rsid w:val="00DD1CB4"/>
    <w:rsid w:val="00DD3A76"/>
    <w:rsid w:val="00DD3FFF"/>
    <w:rsid w:val="00DD4B30"/>
    <w:rsid w:val="00DE03C3"/>
    <w:rsid w:val="00DE652B"/>
    <w:rsid w:val="00DF4886"/>
    <w:rsid w:val="00DF5E33"/>
    <w:rsid w:val="00E02E69"/>
    <w:rsid w:val="00E03D8D"/>
    <w:rsid w:val="00E109CE"/>
    <w:rsid w:val="00E141F9"/>
    <w:rsid w:val="00E15C72"/>
    <w:rsid w:val="00E15E54"/>
    <w:rsid w:val="00E20449"/>
    <w:rsid w:val="00E257FD"/>
    <w:rsid w:val="00E35CE0"/>
    <w:rsid w:val="00E37A2A"/>
    <w:rsid w:val="00E518B5"/>
    <w:rsid w:val="00E63197"/>
    <w:rsid w:val="00E66B40"/>
    <w:rsid w:val="00E90F67"/>
    <w:rsid w:val="00E917EE"/>
    <w:rsid w:val="00E92008"/>
    <w:rsid w:val="00E9341E"/>
    <w:rsid w:val="00EA515A"/>
    <w:rsid w:val="00EA63FA"/>
    <w:rsid w:val="00EB02F0"/>
    <w:rsid w:val="00EC7B1C"/>
    <w:rsid w:val="00ED48F9"/>
    <w:rsid w:val="00ED6141"/>
    <w:rsid w:val="00EE09BC"/>
    <w:rsid w:val="00EE1456"/>
    <w:rsid w:val="00EE3800"/>
    <w:rsid w:val="00EE5ADC"/>
    <w:rsid w:val="00EF5829"/>
    <w:rsid w:val="00EF5900"/>
    <w:rsid w:val="00EF6550"/>
    <w:rsid w:val="00F039CD"/>
    <w:rsid w:val="00F064DB"/>
    <w:rsid w:val="00F12846"/>
    <w:rsid w:val="00F1526E"/>
    <w:rsid w:val="00F22BAB"/>
    <w:rsid w:val="00F257E8"/>
    <w:rsid w:val="00F27DC5"/>
    <w:rsid w:val="00F34272"/>
    <w:rsid w:val="00F40166"/>
    <w:rsid w:val="00F40588"/>
    <w:rsid w:val="00F408AF"/>
    <w:rsid w:val="00F60A3D"/>
    <w:rsid w:val="00F65924"/>
    <w:rsid w:val="00F71084"/>
    <w:rsid w:val="00F77169"/>
    <w:rsid w:val="00F951D9"/>
    <w:rsid w:val="00F97772"/>
    <w:rsid w:val="00FA2D47"/>
    <w:rsid w:val="00FA3D6B"/>
    <w:rsid w:val="00FA70D4"/>
    <w:rsid w:val="00FB14A8"/>
    <w:rsid w:val="00FD1024"/>
    <w:rsid w:val="00FD6849"/>
    <w:rsid w:val="00FE44CF"/>
    <w:rsid w:val="00FE5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0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2"/>
  </w:style>
  <w:style w:type="paragraph" w:styleId="Heading1">
    <w:name w:val="heading 1"/>
    <w:basedOn w:val="Normal"/>
    <w:next w:val="Normal"/>
    <w:link w:val="Heading1Char"/>
    <w:uiPriority w:val="9"/>
    <w:qFormat/>
    <w:rsid w:val="00C1105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1105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1105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1105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1105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1105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1105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1105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1105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11052"/>
    <w:pPr>
      <w:spacing w:after="0" w:line="240" w:lineRule="auto"/>
    </w:pPr>
  </w:style>
  <w:style w:type="character" w:customStyle="1" w:styleId="Heading1Char">
    <w:name w:val="Heading 1 Char"/>
    <w:basedOn w:val="DefaultParagraphFont"/>
    <w:link w:val="Heading1"/>
    <w:uiPriority w:val="9"/>
    <w:rsid w:val="00C1105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1105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1105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1105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1105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1105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110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1105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1105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1105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1105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1105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11052"/>
    <w:rPr>
      <w:rFonts w:asciiTheme="majorHAnsi" w:eastAsiaTheme="majorEastAsia" w:hAnsiTheme="majorHAnsi" w:cstheme="majorBidi"/>
      <w:i/>
      <w:iCs/>
      <w:spacing w:val="13"/>
      <w:sz w:val="24"/>
      <w:szCs w:val="24"/>
    </w:rPr>
  </w:style>
  <w:style w:type="character" w:styleId="Strong">
    <w:name w:val="Strong"/>
    <w:uiPriority w:val="22"/>
    <w:qFormat/>
    <w:rsid w:val="00C11052"/>
    <w:rPr>
      <w:b/>
      <w:bCs/>
    </w:rPr>
  </w:style>
  <w:style w:type="character" w:styleId="Emphasis">
    <w:name w:val="Emphasis"/>
    <w:uiPriority w:val="20"/>
    <w:qFormat/>
    <w:rsid w:val="00C11052"/>
    <w:rPr>
      <w:b/>
      <w:bCs/>
      <w:i/>
      <w:iCs/>
      <w:spacing w:val="10"/>
      <w:bdr w:val="none" w:sz="0" w:space="0" w:color="auto"/>
      <w:shd w:val="clear" w:color="auto" w:fill="auto"/>
    </w:rPr>
  </w:style>
  <w:style w:type="paragraph" w:styleId="ListParagraph">
    <w:name w:val="List Paragraph"/>
    <w:basedOn w:val="Normal"/>
    <w:uiPriority w:val="34"/>
    <w:qFormat/>
    <w:rsid w:val="00C11052"/>
    <w:pPr>
      <w:ind w:left="720"/>
      <w:contextualSpacing/>
    </w:pPr>
  </w:style>
  <w:style w:type="paragraph" w:styleId="Quote">
    <w:name w:val="Quote"/>
    <w:basedOn w:val="Normal"/>
    <w:next w:val="Normal"/>
    <w:link w:val="QuoteChar"/>
    <w:uiPriority w:val="29"/>
    <w:qFormat/>
    <w:rsid w:val="00C11052"/>
    <w:pPr>
      <w:spacing w:before="200" w:after="0"/>
      <w:ind w:left="360" w:right="360"/>
    </w:pPr>
    <w:rPr>
      <w:i/>
      <w:iCs/>
    </w:rPr>
  </w:style>
  <w:style w:type="character" w:customStyle="1" w:styleId="QuoteChar">
    <w:name w:val="Quote Char"/>
    <w:basedOn w:val="DefaultParagraphFont"/>
    <w:link w:val="Quote"/>
    <w:uiPriority w:val="29"/>
    <w:rsid w:val="00C11052"/>
    <w:rPr>
      <w:i/>
      <w:iCs/>
    </w:rPr>
  </w:style>
  <w:style w:type="paragraph" w:styleId="IntenseQuote">
    <w:name w:val="Intense Quote"/>
    <w:basedOn w:val="Normal"/>
    <w:next w:val="Normal"/>
    <w:link w:val="IntenseQuoteChar"/>
    <w:uiPriority w:val="30"/>
    <w:qFormat/>
    <w:rsid w:val="00C1105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11052"/>
    <w:rPr>
      <w:b/>
      <w:bCs/>
      <w:i/>
      <w:iCs/>
    </w:rPr>
  </w:style>
  <w:style w:type="character" w:styleId="SubtleEmphasis">
    <w:name w:val="Subtle Emphasis"/>
    <w:uiPriority w:val="19"/>
    <w:qFormat/>
    <w:rsid w:val="00C11052"/>
    <w:rPr>
      <w:i/>
      <w:iCs/>
    </w:rPr>
  </w:style>
  <w:style w:type="character" w:styleId="IntenseEmphasis">
    <w:name w:val="Intense Emphasis"/>
    <w:uiPriority w:val="21"/>
    <w:qFormat/>
    <w:rsid w:val="00C11052"/>
    <w:rPr>
      <w:b/>
      <w:bCs/>
    </w:rPr>
  </w:style>
  <w:style w:type="character" w:styleId="SubtleReference">
    <w:name w:val="Subtle Reference"/>
    <w:uiPriority w:val="31"/>
    <w:qFormat/>
    <w:rsid w:val="00C11052"/>
    <w:rPr>
      <w:smallCaps/>
    </w:rPr>
  </w:style>
  <w:style w:type="character" w:styleId="IntenseReference">
    <w:name w:val="Intense Reference"/>
    <w:uiPriority w:val="32"/>
    <w:qFormat/>
    <w:rsid w:val="00C11052"/>
    <w:rPr>
      <w:smallCaps/>
      <w:spacing w:val="5"/>
      <w:u w:val="single"/>
    </w:rPr>
  </w:style>
  <w:style w:type="character" w:styleId="BookTitle">
    <w:name w:val="Book Title"/>
    <w:uiPriority w:val="33"/>
    <w:qFormat/>
    <w:rsid w:val="00C11052"/>
    <w:rPr>
      <w:i/>
      <w:iCs/>
      <w:smallCaps/>
      <w:spacing w:val="5"/>
    </w:rPr>
  </w:style>
  <w:style w:type="paragraph" w:styleId="TOCHeading">
    <w:name w:val="TOC Heading"/>
    <w:basedOn w:val="Heading1"/>
    <w:next w:val="Normal"/>
    <w:uiPriority w:val="39"/>
    <w:semiHidden/>
    <w:unhideWhenUsed/>
    <w:qFormat/>
    <w:rsid w:val="00C11052"/>
    <w:pPr>
      <w:outlineLvl w:val="9"/>
    </w:pPr>
  </w:style>
  <w:style w:type="character" w:styleId="Hyperlink">
    <w:name w:val="Hyperlink"/>
    <w:basedOn w:val="DefaultParagraphFont"/>
    <w:uiPriority w:val="99"/>
    <w:semiHidden/>
    <w:unhideWhenUsed/>
    <w:rsid w:val="00A80E66"/>
    <w:rPr>
      <w:color w:val="0000FF"/>
      <w:u w:val="single"/>
    </w:rPr>
  </w:style>
  <w:style w:type="paragraph" w:styleId="NormalWeb">
    <w:name w:val="Normal (Web)"/>
    <w:basedOn w:val="Normal"/>
    <w:uiPriority w:val="99"/>
    <w:semiHidden/>
    <w:unhideWhenUsed/>
    <w:rsid w:val="00A80E6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unhideWhenUsed/>
    <w:rsid w:val="00A80E66"/>
    <w:rPr>
      <w:rFonts w:ascii="Times New Roman" w:hAnsi="Times New Roman"/>
      <w:sz w:val="20"/>
      <w:vertAlign w:val="baseline"/>
    </w:rPr>
  </w:style>
  <w:style w:type="paragraph" w:styleId="FootnoteText">
    <w:name w:val="footnote text"/>
    <w:basedOn w:val="Normal"/>
    <w:link w:val="FootnoteTextChar"/>
    <w:uiPriority w:val="99"/>
    <w:unhideWhenUsed/>
    <w:rsid w:val="00A80E66"/>
    <w:pPr>
      <w:autoSpaceDE w:val="0"/>
      <w:autoSpaceDN w:val="0"/>
      <w:adjustRightInd w:val="0"/>
      <w:spacing w:line="240" w:lineRule="auto"/>
      <w:ind w:right="720" w:firstLine="720"/>
    </w:pPr>
    <w:rPr>
      <w:rFonts w:ascii="Times New Roman" w:hAnsi="Times New Roman" w:cs="Times New Roman"/>
      <w:sz w:val="24"/>
      <w:szCs w:val="20"/>
      <w:lang w:bidi="ar-SA"/>
    </w:rPr>
  </w:style>
  <w:style w:type="character" w:customStyle="1" w:styleId="FootnoteTextChar">
    <w:name w:val="Footnote Text Char"/>
    <w:basedOn w:val="DefaultParagraphFont"/>
    <w:link w:val="FootnoteText"/>
    <w:uiPriority w:val="99"/>
    <w:rsid w:val="00A80E66"/>
    <w:rPr>
      <w:rFonts w:ascii="Times New Roman" w:hAnsi="Times New Roman" w:cs="Times New Roman"/>
      <w:sz w:val="24"/>
      <w:szCs w:val="20"/>
      <w:lang w:bidi="ar-SA"/>
    </w:rPr>
  </w:style>
  <w:style w:type="paragraph" w:styleId="EndnoteText">
    <w:name w:val="endnote text"/>
    <w:basedOn w:val="Normal"/>
    <w:link w:val="EndnoteTextChar"/>
    <w:uiPriority w:val="99"/>
    <w:unhideWhenUsed/>
    <w:rsid w:val="00AD2F54"/>
    <w:pPr>
      <w:spacing w:after="0" w:line="240" w:lineRule="auto"/>
    </w:pPr>
    <w:rPr>
      <w:sz w:val="20"/>
      <w:szCs w:val="20"/>
    </w:rPr>
  </w:style>
  <w:style w:type="character" w:customStyle="1" w:styleId="EndnoteTextChar">
    <w:name w:val="Endnote Text Char"/>
    <w:basedOn w:val="DefaultParagraphFont"/>
    <w:link w:val="EndnoteText"/>
    <w:uiPriority w:val="99"/>
    <w:rsid w:val="00AD2F54"/>
    <w:rPr>
      <w:sz w:val="20"/>
      <w:szCs w:val="20"/>
    </w:rPr>
  </w:style>
  <w:style w:type="character" w:styleId="EndnoteReference">
    <w:name w:val="endnote reference"/>
    <w:basedOn w:val="DefaultParagraphFont"/>
    <w:uiPriority w:val="99"/>
    <w:semiHidden/>
    <w:unhideWhenUsed/>
    <w:rsid w:val="00AD2F54"/>
    <w:rPr>
      <w:vertAlign w:val="superscript"/>
    </w:rPr>
  </w:style>
  <w:style w:type="paragraph" w:styleId="Header">
    <w:name w:val="header"/>
    <w:basedOn w:val="Normal"/>
    <w:link w:val="HeaderChar"/>
    <w:uiPriority w:val="99"/>
    <w:semiHidden/>
    <w:unhideWhenUsed/>
    <w:rsid w:val="00D928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808"/>
  </w:style>
  <w:style w:type="paragraph" w:styleId="Footer">
    <w:name w:val="footer"/>
    <w:basedOn w:val="Normal"/>
    <w:link w:val="FooterChar"/>
    <w:uiPriority w:val="99"/>
    <w:unhideWhenUsed/>
    <w:rsid w:val="00D92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2"/>
  </w:style>
  <w:style w:type="paragraph" w:styleId="Heading1">
    <w:name w:val="heading 1"/>
    <w:basedOn w:val="Normal"/>
    <w:next w:val="Normal"/>
    <w:link w:val="Heading1Char"/>
    <w:uiPriority w:val="9"/>
    <w:qFormat/>
    <w:rsid w:val="00C1105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1105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1105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1105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1105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1105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1105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1105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1105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11052"/>
    <w:pPr>
      <w:spacing w:after="0" w:line="240" w:lineRule="auto"/>
    </w:pPr>
  </w:style>
  <w:style w:type="character" w:customStyle="1" w:styleId="Heading1Char">
    <w:name w:val="Heading 1 Char"/>
    <w:basedOn w:val="DefaultParagraphFont"/>
    <w:link w:val="Heading1"/>
    <w:uiPriority w:val="9"/>
    <w:rsid w:val="00C1105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1105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1105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1105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1105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1105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110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1105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1105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1105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1105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1105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11052"/>
    <w:rPr>
      <w:rFonts w:asciiTheme="majorHAnsi" w:eastAsiaTheme="majorEastAsia" w:hAnsiTheme="majorHAnsi" w:cstheme="majorBidi"/>
      <w:i/>
      <w:iCs/>
      <w:spacing w:val="13"/>
      <w:sz w:val="24"/>
      <w:szCs w:val="24"/>
    </w:rPr>
  </w:style>
  <w:style w:type="character" w:styleId="Strong">
    <w:name w:val="Strong"/>
    <w:uiPriority w:val="22"/>
    <w:qFormat/>
    <w:rsid w:val="00C11052"/>
    <w:rPr>
      <w:b/>
      <w:bCs/>
    </w:rPr>
  </w:style>
  <w:style w:type="character" w:styleId="Emphasis">
    <w:name w:val="Emphasis"/>
    <w:uiPriority w:val="20"/>
    <w:qFormat/>
    <w:rsid w:val="00C11052"/>
    <w:rPr>
      <w:b/>
      <w:bCs/>
      <w:i/>
      <w:iCs/>
      <w:spacing w:val="10"/>
      <w:bdr w:val="none" w:sz="0" w:space="0" w:color="auto"/>
      <w:shd w:val="clear" w:color="auto" w:fill="auto"/>
    </w:rPr>
  </w:style>
  <w:style w:type="paragraph" w:styleId="ListParagraph">
    <w:name w:val="List Paragraph"/>
    <w:basedOn w:val="Normal"/>
    <w:uiPriority w:val="34"/>
    <w:qFormat/>
    <w:rsid w:val="00C11052"/>
    <w:pPr>
      <w:ind w:left="720"/>
      <w:contextualSpacing/>
    </w:pPr>
  </w:style>
  <w:style w:type="paragraph" w:styleId="Quote">
    <w:name w:val="Quote"/>
    <w:basedOn w:val="Normal"/>
    <w:next w:val="Normal"/>
    <w:link w:val="QuoteChar"/>
    <w:uiPriority w:val="29"/>
    <w:qFormat/>
    <w:rsid w:val="00C11052"/>
    <w:pPr>
      <w:spacing w:before="200" w:after="0"/>
      <w:ind w:left="360" w:right="360"/>
    </w:pPr>
    <w:rPr>
      <w:i/>
      <w:iCs/>
    </w:rPr>
  </w:style>
  <w:style w:type="character" w:customStyle="1" w:styleId="QuoteChar">
    <w:name w:val="Quote Char"/>
    <w:basedOn w:val="DefaultParagraphFont"/>
    <w:link w:val="Quote"/>
    <w:uiPriority w:val="29"/>
    <w:rsid w:val="00C11052"/>
    <w:rPr>
      <w:i/>
      <w:iCs/>
    </w:rPr>
  </w:style>
  <w:style w:type="paragraph" w:styleId="IntenseQuote">
    <w:name w:val="Intense Quote"/>
    <w:basedOn w:val="Normal"/>
    <w:next w:val="Normal"/>
    <w:link w:val="IntenseQuoteChar"/>
    <w:uiPriority w:val="30"/>
    <w:qFormat/>
    <w:rsid w:val="00C1105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11052"/>
    <w:rPr>
      <w:b/>
      <w:bCs/>
      <w:i/>
      <w:iCs/>
    </w:rPr>
  </w:style>
  <w:style w:type="character" w:styleId="SubtleEmphasis">
    <w:name w:val="Subtle Emphasis"/>
    <w:uiPriority w:val="19"/>
    <w:qFormat/>
    <w:rsid w:val="00C11052"/>
    <w:rPr>
      <w:i/>
      <w:iCs/>
    </w:rPr>
  </w:style>
  <w:style w:type="character" w:styleId="IntenseEmphasis">
    <w:name w:val="Intense Emphasis"/>
    <w:uiPriority w:val="21"/>
    <w:qFormat/>
    <w:rsid w:val="00C11052"/>
    <w:rPr>
      <w:b/>
      <w:bCs/>
    </w:rPr>
  </w:style>
  <w:style w:type="character" w:styleId="SubtleReference">
    <w:name w:val="Subtle Reference"/>
    <w:uiPriority w:val="31"/>
    <w:qFormat/>
    <w:rsid w:val="00C11052"/>
    <w:rPr>
      <w:smallCaps/>
    </w:rPr>
  </w:style>
  <w:style w:type="character" w:styleId="IntenseReference">
    <w:name w:val="Intense Reference"/>
    <w:uiPriority w:val="32"/>
    <w:qFormat/>
    <w:rsid w:val="00C11052"/>
    <w:rPr>
      <w:smallCaps/>
      <w:spacing w:val="5"/>
      <w:u w:val="single"/>
    </w:rPr>
  </w:style>
  <w:style w:type="character" w:styleId="BookTitle">
    <w:name w:val="Book Title"/>
    <w:uiPriority w:val="33"/>
    <w:qFormat/>
    <w:rsid w:val="00C11052"/>
    <w:rPr>
      <w:i/>
      <w:iCs/>
      <w:smallCaps/>
      <w:spacing w:val="5"/>
    </w:rPr>
  </w:style>
  <w:style w:type="paragraph" w:styleId="TOCHeading">
    <w:name w:val="TOC Heading"/>
    <w:basedOn w:val="Heading1"/>
    <w:next w:val="Normal"/>
    <w:uiPriority w:val="39"/>
    <w:semiHidden/>
    <w:unhideWhenUsed/>
    <w:qFormat/>
    <w:rsid w:val="00C11052"/>
    <w:pPr>
      <w:outlineLvl w:val="9"/>
    </w:pPr>
  </w:style>
  <w:style w:type="character" w:styleId="Hyperlink">
    <w:name w:val="Hyperlink"/>
    <w:basedOn w:val="DefaultParagraphFont"/>
    <w:uiPriority w:val="99"/>
    <w:semiHidden/>
    <w:unhideWhenUsed/>
    <w:rsid w:val="00A80E66"/>
    <w:rPr>
      <w:color w:val="0000FF"/>
      <w:u w:val="single"/>
    </w:rPr>
  </w:style>
  <w:style w:type="paragraph" w:styleId="NormalWeb">
    <w:name w:val="Normal (Web)"/>
    <w:basedOn w:val="Normal"/>
    <w:uiPriority w:val="99"/>
    <w:semiHidden/>
    <w:unhideWhenUsed/>
    <w:rsid w:val="00A80E6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unhideWhenUsed/>
    <w:rsid w:val="00A80E66"/>
    <w:rPr>
      <w:rFonts w:ascii="Times New Roman" w:hAnsi="Times New Roman"/>
      <w:sz w:val="20"/>
      <w:vertAlign w:val="baseline"/>
    </w:rPr>
  </w:style>
  <w:style w:type="paragraph" w:styleId="FootnoteText">
    <w:name w:val="footnote text"/>
    <w:basedOn w:val="Normal"/>
    <w:link w:val="FootnoteTextChar"/>
    <w:uiPriority w:val="99"/>
    <w:unhideWhenUsed/>
    <w:rsid w:val="00A80E66"/>
    <w:pPr>
      <w:autoSpaceDE w:val="0"/>
      <w:autoSpaceDN w:val="0"/>
      <w:adjustRightInd w:val="0"/>
      <w:spacing w:line="240" w:lineRule="auto"/>
      <w:ind w:right="720" w:firstLine="720"/>
    </w:pPr>
    <w:rPr>
      <w:rFonts w:ascii="Times New Roman" w:hAnsi="Times New Roman" w:cs="Times New Roman"/>
      <w:sz w:val="24"/>
      <w:szCs w:val="20"/>
      <w:lang w:bidi="ar-SA"/>
    </w:rPr>
  </w:style>
  <w:style w:type="character" w:customStyle="1" w:styleId="FootnoteTextChar">
    <w:name w:val="Footnote Text Char"/>
    <w:basedOn w:val="DefaultParagraphFont"/>
    <w:link w:val="FootnoteText"/>
    <w:uiPriority w:val="99"/>
    <w:rsid w:val="00A80E66"/>
    <w:rPr>
      <w:rFonts w:ascii="Times New Roman" w:hAnsi="Times New Roman" w:cs="Times New Roman"/>
      <w:sz w:val="24"/>
      <w:szCs w:val="20"/>
      <w:lang w:bidi="ar-SA"/>
    </w:rPr>
  </w:style>
  <w:style w:type="paragraph" w:styleId="EndnoteText">
    <w:name w:val="endnote text"/>
    <w:basedOn w:val="Normal"/>
    <w:link w:val="EndnoteTextChar"/>
    <w:uiPriority w:val="99"/>
    <w:unhideWhenUsed/>
    <w:rsid w:val="00AD2F54"/>
    <w:pPr>
      <w:spacing w:after="0" w:line="240" w:lineRule="auto"/>
    </w:pPr>
    <w:rPr>
      <w:sz w:val="20"/>
      <w:szCs w:val="20"/>
    </w:rPr>
  </w:style>
  <w:style w:type="character" w:customStyle="1" w:styleId="EndnoteTextChar">
    <w:name w:val="Endnote Text Char"/>
    <w:basedOn w:val="DefaultParagraphFont"/>
    <w:link w:val="EndnoteText"/>
    <w:uiPriority w:val="99"/>
    <w:rsid w:val="00AD2F54"/>
    <w:rPr>
      <w:sz w:val="20"/>
      <w:szCs w:val="20"/>
    </w:rPr>
  </w:style>
  <w:style w:type="character" w:styleId="EndnoteReference">
    <w:name w:val="endnote reference"/>
    <w:basedOn w:val="DefaultParagraphFont"/>
    <w:uiPriority w:val="99"/>
    <w:semiHidden/>
    <w:unhideWhenUsed/>
    <w:rsid w:val="00AD2F54"/>
    <w:rPr>
      <w:vertAlign w:val="superscript"/>
    </w:rPr>
  </w:style>
  <w:style w:type="paragraph" w:styleId="Header">
    <w:name w:val="header"/>
    <w:basedOn w:val="Normal"/>
    <w:link w:val="HeaderChar"/>
    <w:uiPriority w:val="99"/>
    <w:semiHidden/>
    <w:unhideWhenUsed/>
    <w:rsid w:val="00D928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808"/>
  </w:style>
  <w:style w:type="paragraph" w:styleId="Footer">
    <w:name w:val="footer"/>
    <w:basedOn w:val="Normal"/>
    <w:link w:val="FooterChar"/>
    <w:uiPriority w:val="99"/>
    <w:unhideWhenUsed/>
    <w:rsid w:val="00D92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688282-C76E-3547-A628-85CC6655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2818</Words>
  <Characters>16065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cmaran01</dc:creator>
  <cp:keywords/>
  <dc:description/>
  <cp:lastModifiedBy>Christina Maranci</cp:lastModifiedBy>
  <cp:revision>3</cp:revision>
  <dcterms:created xsi:type="dcterms:W3CDTF">2012-10-24T12:57:00Z</dcterms:created>
  <dcterms:modified xsi:type="dcterms:W3CDTF">2012-10-24T12:58:00Z</dcterms:modified>
</cp:coreProperties>
</file>